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2E4" w:rsidRPr="00282B09" w:rsidRDefault="009D75B5" w:rsidP="004166C6">
      <w:pPr>
        <w:widowControl w:val="0"/>
        <w:tabs>
          <w:tab w:val="left" w:pos="4665"/>
          <w:tab w:val="center" w:pos="5173"/>
        </w:tabs>
        <w:spacing w:line="240" w:lineRule="auto"/>
        <w:ind w:firstLine="0"/>
        <w:jc w:val="right"/>
        <w:rPr>
          <w:b/>
          <w:sz w:val="24"/>
          <w:szCs w:val="24"/>
        </w:rPr>
      </w:pPr>
      <w:r w:rsidRPr="00282B09">
        <w:rPr>
          <w:b/>
          <w:sz w:val="24"/>
          <w:szCs w:val="24"/>
        </w:rPr>
        <w:tab/>
      </w:r>
    </w:p>
    <w:p w:rsidR="00853C39" w:rsidRPr="00834538" w:rsidRDefault="00853C39" w:rsidP="00853C39">
      <w:pPr>
        <w:pStyle w:val="ad"/>
        <w:widowControl w:val="0"/>
        <w:jc w:val="center"/>
        <w:rPr>
          <w:b/>
          <w:sz w:val="28"/>
          <w:szCs w:val="28"/>
        </w:rPr>
      </w:pPr>
      <w:r w:rsidRPr="00834538">
        <w:rPr>
          <w:b/>
          <w:sz w:val="28"/>
          <w:szCs w:val="28"/>
        </w:rPr>
        <w:t xml:space="preserve">МУНИЦИПАЛЬНОЕ БЮДЖЕТНОЕ ОБЩЕОБРАЗОВАТЕЛЬНОЕ </w:t>
      </w:r>
    </w:p>
    <w:p w:rsidR="00853C39" w:rsidRPr="00834538" w:rsidRDefault="00853C39" w:rsidP="00853C39">
      <w:pPr>
        <w:pStyle w:val="ad"/>
        <w:widowControl w:val="0"/>
        <w:jc w:val="center"/>
        <w:rPr>
          <w:b/>
          <w:sz w:val="28"/>
          <w:szCs w:val="28"/>
        </w:rPr>
      </w:pPr>
      <w:r w:rsidRPr="00834538">
        <w:rPr>
          <w:b/>
          <w:sz w:val="28"/>
          <w:szCs w:val="28"/>
        </w:rPr>
        <w:t xml:space="preserve">УЧРЕЖДЕНИЕ  «ЛИЦЕЙ №24» </w:t>
      </w:r>
    </w:p>
    <w:p w:rsidR="00853C39" w:rsidRPr="00834538" w:rsidRDefault="00853C39" w:rsidP="00853C39">
      <w:pPr>
        <w:pStyle w:val="ad"/>
        <w:jc w:val="center"/>
        <w:rPr>
          <w:sz w:val="28"/>
          <w:szCs w:val="28"/>
        </w:rPr>
      </w:pPr>
    </w:p>
    <w:p w:rsidR="00853C39" w:rsidRPr="00834538" w:rsidRDefault="005D1E51" w:rsidP="00853C39">
      <w:pPr>
        <w:pStyle w:val="ad"/>
        <w:jc w:val="right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2050" style="position:absolute;left:0;text-align:left;z-index:251660288;visibility:visible" from="7pt,6.85pt" to="48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" strokeweight="4.75pt">
            <v:stroke linestyle="thickThin"/>
          </v:line>
        </w:pict>
      </w:r>
    </w:p>
    <w:p w:rsidR="00853C39" w:rsidRDefault="00853C39" w:rsidP="00853C39">
      <w:pPr>
        <w:pStyle w:val="ad"/>
        <w:jc w:val="right"/>
        <w:rPr>
          <w:sz w:val="26"/>
          <w:szCs w:val="26"/>
        </w:rPr>
      </w:pPr>
    </w:p>
    <w:p w:rsidR="00853C39" w:rsidRPr="00834538" w:rsidRDefault="00853C39" w:rsidP="00853C39">
      <w:pPr>
        <w:pStyle w:val="ad"/>
        <w:jc w:val="right"/>
        <w:rPr>
          <w:sz w:val="26"/>
          <w:szCs w:val="26"/>
        </w:rPr>
      </w:pPr>
    </w:p>
    <w:p w:rsidR="00853C39" w:rsidRPr="00834538" w:rsidRDefault="00853C39" w:rsidP="00853C39">
      <w:pPr>
        <w:pStyle w:val="ad"/>
        <w:spacing w:line="276" w:lineRule="auto"/>
        <w:jc w:val="right"/>
      </w:pPr>
      <w:r w:rsidRPr="00834538">
        <w:t>УТВЕРЖДАЮ:</w:t>
      </w:r>
      <w:r w:rsidRPr="00834538">
        <w:br/>
        <w:t>Директор МБОУ «Лицей №24»</w:t>
      </w:r>
    </w:p>
    <w:p w:rsidR="00853C39" w:rsidRPr="00834538" w:rsidRDefault="00853C39" w:rsidP="00853C39">
      <w:pPr>
        <w:pStyle w:val="ad"/>
        <w:spacing w:line="276" w:lineRule="auto"/>
        <w:jc w:val="right"/>
      </w:pPr>
    </w:p>
    <w:p w:rsidR="00853C39" w:rsidRPr="00834538" w:rsidRDefault="00853C39" w:rsidP="00853C39">
      <w:pPr>
        <w:pStyle w:val="ad"/>
        <w:spacing w:line="276" w:lineRule="auto"/>
        <w:jc w:val="right"/>
      </w:pPr>
      <w:r w:rsidRPr="00834538">
        <w:t>_____________ О.С.Макрицкая</w:t>
      </w:r>
    </w:p>
    <w:p w:rsidR="00853C39" w:rsidRPr="00834538" w:rsidRDefault="00E1483E" w:rsidP="00853C39">
      <w:pPr>
        <w:pStyle w:val="ad"/>
        <w:spacing w:line="276" w:lineRule="auto"/>
        <w:jc w:val="right"/>
        <w:rPr>
          <w:sz w:val="26"/>
          <w:szCs w:val="26"/>
        </w:rPr>
      </w:pPr>
      <w:r>
        <w:t>Приказ № 1</w:t>
      </w:r>
      <w:r w:rsidR="00D32504">
        <w:t>26</w:t>
      </w:r>
      <w:r w:rsidR="00C46C9F">
        <w:t xml:space="preserve"> от 2</w:t>
      </w:r>
      <w:r w:rsidR="00D32504">
        <w:t>9</w:t>
      </w:r>
      <w:r w:rsidR="00853C39" w:rsidRPr="00834538">
        <w:t>.08.202</w:t>
      </w:r>
      <w:r w:rsidR="00D32504">
        <w:t>5</w:t>
      </w:r>
    </w:p>
    <w:p w:rsidR="00853C39" w:rsidRPr="00834538" w:rsidRDefault="00853C39" w:rsidP="00853C39">
      <w:pPr>
        <w:pStyle w:val="ad"/>
        <w:jc w:val="right"/>
        <w:rPr>
          <w:sz w:val="26"/>
          <w:szCs w:val="26"/>
        </w:rPr>
      </w:pPr>
    </w:p>
    <w:p w:rsidR="00853C39" w:rsidRDefault="00853C39" w:rsidP="00853C39">
      <w:pPr>
        <w:pStyle w:val="ad"/>
        <w:jc w:val="right"/>
        <w:rPr>
          <w:sz w:val="26"/>
          <w:szCs w:val="26"/>
        </w:rPr>
      </w:pPr>
    </w:p>
    <w:p w:rsidR="00853C39" w:rsidRDefault="00853C39" w:rsidP="00853C39">
      <w:pPr>
        <w:pStyle w:val="ad"/>
        <w:jc w:val="right"/>
        <w:rPr>
          <w:sz w:val="26"/>
          <w:szCs w:val="26"/>
        </w:rPr>
      </w:pPr>
    </w:p>
    <w:p w:rsidR="00853C39" w:rsidRDefault="00853C39" w:rsidP="00853C39">
      <w:pPr>
        <w:pStyle w:val="ad"/>
        <w:jc w:val="right"/>
        <w:rPr>
          <w:sz w:val="26"/>
          <w:szCs w:val="26"/>
        </w:rPr>
      </w:pPr>
    </w:p>
    <w:p w:rsidR="00853C39" w:rsidRDefault="00853C39" w:rsidP="00853C39">
      <w:pPr>
        <w:pStyle w:val="ad"/>
        <w:jc w:val="right"/>
        <w:rPr>
          <w:sz w:val="26"/>
          <w:szCs w:val="26"/>
        </w:rPr>
      </w:pPr>
    </w:p>
    <w:p w:rsidR="00853C39" w:rsidRPr="00834538" w:rsidRDefault="00853C39" w:rsidP="00853C39">
      <w:pPr>
        <w:pStyle w:val="ad"/>
        <w:jc w:val="right"/>
        <w:rPr>
          <w:sz w:val="26"/>
          <w:szCs w:val="26"/>
        </w:rPr>
      </w:pPr>
    </w:p>
    <w:p w:rsidR="00853C39" w:rsidRPr="00834538" w:rsidRDefault="00853C39" w:rsidP="00853C39">
      <w:pPr>
        <w:pStyle w:val="ad"/>
        <w:jc w:val="right"/>
        <w:rPr>
          <w:sz w:val="26"/>
          <w:szCs w:val="26"/>
        </w:rPr>
      </w:pPr>
    </w:p>
    <w:p w:rsidR="00853C39" w:rsidRPr="00834538" w:rsidRDefault="00853C39" w:rsidP="00853C39">
      <w:pPr>
        <w:pStyle w:val="ad"/>
        <w:jc w:val="right"/>
        <w:rPr>
          <w:sz w:val="26"/>
          <w:szCs w:val="26"/>
        </w:rPr>
      </w:pPr>
    </w:p>
    <w:p w:rsidR="00853C39" w:rsidRDefault="00853C39" w:rsidP="00853C39">
      <w:pPr>
        <w:jc w:val="center"/>
        <w:rPr>
          <w:b/>
          <w:sz w:val="48"/>
          <w:szCs w:val="48"/>
        </w:rPr>
      </w:pPr>
      <w:r w:rsidRPr="006C0E66">
        <w:rPr>
          <w:b/>
          <w:sz w:val="48"/>
          <w:szCs w:val="48"/>
        </w:rPr>
        <w:t>АДАПТИРОВАННАЯ ОБРАЗОВАТЕЛЬНАЯ ПРОГРАММА</w:t>
      </w:r>
    </w:p>
    <w:p w:rsidR="00853C39" w:rsidRPr="006C0E66" w:rsidRDefault="00853C39" w:rsidP="00853C3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основного</w:t>
      </w:r>
      <w:r w:rsidRPr="006C0E66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общего</w:t>
      </w:r>
      <w:r w:rsidRPr="006C0E66">
        <w:rPr>
          <w:b/>
          <w:sz w:val="36"/>
          <w:szCs w:val="36"/>
        </w:rPr>
        <w:t xml:space="preserve"> образования для </w:t>
      </w:r>
    </w:p>
    <w:p w:rsidR="00853C39" w:rsidRDefault="00853C39" w:rsidP="00853C3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слабовидящих </w:t>
      </w:r>
      <w:r w:rsidRPr="006C0E66">
        <w:rPr>
          <w:b/>
          <w:sz w:val="36"/>
          <w:szCs w:val="36"/>
        </w:rPr>
        <w:t xml:space="preserve">обучающихся </w:t>
      </w:r>
    </w:p>
    <w:p w:rsidR="00853C39" w:rsidRDefault="00853C39" w:rsidP="00853C39">
      <w:pPr>
        <w:jc w:val="center"/>
        <w:rPr>
          <w:b/>
          <w:sz w:val="36"/>
          <w:szCs w:val="36"/>
        </w:rPr>
      </w:pPr>
    </w:p>
    <w:p w:rsidR="00853C39" w:rsidRPr="00834538" w:rsidRDefault="00853C39" w:rsidP="00853C39">
      <w:pPr>
        <w:jc w:val="center"/>
        <w:rPr>
          <w:sz w:val="72"/>
          <w:szCs w:val="72"/>
        </w:rPr>
      </w:pPr>
      <w:r>
        <w:rPr>
          <w:b/>
          <w:sz w:val="36"/>
          <w:szCs w:val="36"/>
        </w:rPr>
        <w:t>в.4.</w:t>
      </w:r>
    </w:p>
    <w:p w:rsidR="00853C39" w:rsidRPr="00834538" w:rsidRDefault="00853C39" w:rsidP="00853C39">
      <w:pPr>
        <w:rPr>
          <w:sz w:val="26"/>
          <w:szCs w:val="26"/>
        </w:rPr>
      </w:pPr>
    </w:p>
    <w:p w:rsidR="00853C39" w:rsidRPr="00834538" w:rsidRDefault="00853C39" w:rsidP="00853C39">
      <w:pPr>
        <w:rPr>
          <w:sz w:val="26"/>
          <w:szCs w:val="26"/>
        </w:rPr>
      </w:pPr>
    </w:p>
    <w:p w:rsidR="00853C39" w:rsidRPr="00834538" w:rsidRDefault="00853C39" w:rsidP="00853C39">
      <w:pPr>
        <w:rPr>
          <w:sz w:val="26"/>
          <w:szCs w:val="26"/>
        </w:rPr>
      </w:pPr>
    </w:p>
    <w:p w:rsidR="00853C39" w:rsidRPr="00834538" w:rsidRDefault="00853C39" w:rsidP="00853C39">
      <w:pPr>
        <w:rPr>
          <w:sz w:val="26"/>
          <w:szCs w:val="26"/>
        </w:rPr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Default="00853C39" w:rsidP="00853C39">
      <w:pPr>
        <w:jc w:val="center"/>
      </w:pPr>
    </w:p>
    <w:p w:rsidR="00853C39" w:rsidRPr="00834538" w:rsidRDefault="00853C39" w:rsidP="00853C39">
      <w:pPr>
        <w:ind w:left="-426"/>
        <w:jc w:val="center"/>
      </w:pPr>
      <w:r w:rsidRPr="00834538">
        <w:t>Гуково</w:t>
      </w:r>
    </w:p>
    <w:p w:rsidR="00853C39" w:rsidRPr="00834538" w:rsidRDefault="00853C39" w:rsidP="00853C39">
      <w:pPr>
        <w:pStyle w:val="31"/>
      </w:pPr>
      <w:r w:rsidRPr="00834538">
        <w:t>202</w:t>
      </w:r>
      <w:r w:rsidR="00D32504">
        <w:t>5</w:t>
      </w:r>
    </w:p>
    <w:p w:rsidR="00A772E4" w:rsidRDefault="00010FD2" w:rsidP="00853C39">
      <w:pPr>
        <w:widowControl w:val="0"/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282B09">
        <w:rPr>
          <w:sz w:val="24"/>
          <w:szCs w:val="24"/>
        </w:rPr>
        <w:br w:type="page"/>
      </w:r>
      <w:r w:rsidR="00154D56" w:rsidRPr="00282B09">
        <w:rPr>
          <w:b/>
          <w:bCs/>
          <w:color w:val="000000"/>
          <w:sz w:val="24"/>
          <w:szCs w:val="24"/>
        </w:rPr>
        <w:lastRenderedPageBreak/>
        <w:t>СОДЕРЖАНИЕ</w:t>
      </w:r>
    </w:p>
    <w:p w:rsidR="004166C6" w:rsidRPr="00282B09" w:rsidRDefault="004166C6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83"/>
        <w:jc w:val="center"/>
        <w:rPr>
          <w:b/>
          <w:bCs/>
          <w:color w:val="000000"/>
          <w:sz w:val="24"/>
          <w:szCs w:val="24"/>
        </w:rPr>
      </w:pPr>
    </w:p>
    <w:p w:rsidR="007F78E9" w:rsidRPr="00282B09" w:rsidRDefault="007F78E9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83"/>
        <w:jc w:val="center"/>
        <w:rPr>
          <w:color w:val="000000"/>
          <w:sz w:val="24"/>
          <w:szCs w:val="24"/>
        </w:rPr>
      </w:pPr>
    </w:p>
    <w:p w:rsidR="004166C6" w:rsidRPr="00E51886" w:rsidRDefault="005D1E51" w:rsidP="004166C6">
      <w:pPr>
        <w:pStyle w:val="15"/>
        <w:widowControl w:val="0"/>
        <w:tabs>
          <w:tab w:val="clear" w:pos="1320"/>
          <w:tab w:val="left" w:pos="0"/>
        </w:tabs>
        <w:rPr>
          <w:rFonts w:eastAsiaTheme="minorEastAsia"/>
          <w:noProof/>
          <w:sz w:val="24"/>
          <w:szCs w:val="24"/>
        </w:rPr>
      </w:pPr>
      <w:hyperlink w:anchor="_Toc96859612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1. Целевой раздел адаптированной основной образовательной программы основного общего образования</w:t>
        </w:r>
        <w:r w:rsidR="004166C6" w:rsidRPr="00E51886">
          <w:rPr>
            <w:noProof/>
            <w:webHidden/>
            <w:sz w:val="24"/>
            <w:szCs w:val="24"/>
          </w:rPr>
          <w:tab/>
        </w:r>
        <w:r w:rsidRPr="00E51886">
          <w:rPr>
            <w:noProof/>
            <w:webHidden/>
            <w:sz w:val="24"/>
            <w:szCs w:val="24"/>
          </w:rPr>
          <w:fldChar w:fldCharType="begin"/>
        </w:r>
        <w:r w:rsidR="004166C6" w:rsidRPr="00E51886">
          <w:rPr>
            <w:noProof/>
            <w:webHidden/>
            <w:sz w:val="24"/>
            <w:szCs w:val="24"/>
          </w:rPr>
          <w:instrText xml:space="preserve"> PAGEREF _Toc96859612 \h </w:instrText>
        </w:r>
        <w:r w:rsidRPr="00E51886">
          <w:rPr>
            <w:noProof/>
            <w:webHidden/>
            <w:sz w:val="24"/>
            <w:szCs w:val="24"/>
          </w:rPr>
        </w:r>
        <w:r w:rsidRPr="00E51886">
          <w:rPr>
            <w:noProof/>
            <w:webHidden/>
            <w:sz w:val="24"/>
            <w:szCs w:val="24"/>
          </w:rPr>
          <w:fldChar w:fldCharType="separate"/>
        </w:r>
        <w:r w:rsidR="00D32504">
          <w:rPr>
            <w:noProof/>
            <w:webHidden/>
            <w:sz w:val="24"/>
            <w:szCs w:val="24"/>
          </w:rPr>
          <w:t>2</w:t>
        </w:r>
        <w:r w:rsidRPr="00E51886">
          <w:rPr>
            <w:noProof/>
            <w:webHidden/>
            <w:sz w:val="24"/>
            <w:szCs w:val="24"/>
          </w:rPr>
          <w:fldChar w:fldCharType="end"/>
        </w:r>
      </w:hyperlink>
    </w:p>
    <w:p w:rsidR="004166C6" w:rsidRPr="00E51886" w:rsidRDefault="005D1E51" w:rsidP="004166C6">
      <w:pPr>
        <w:pStyle w:val="22"/>
        <w:widowControl w:val="0"/>
        <w:tabs>
          <w:tab w:val="left" w:pos="0"/>
        </w:tabs>
        <w:ind w:firstLine="709"/>
        <w:jc w:val="left"/>
        <w:rPr>
          <w:rFonts w:eastAsiaTheme="minorEastAsia"/>
        </w:rPr>
      </w:pPr>
      <w:hyperlink w:anchor="_Toc96859613" w:history="1">
        <w:r w:rsidR="004166C6" w:rsidRPr="00E51886">
          <w:rPr>
            <w:rStyle w:val="af3"/>
            <w:u w:val="none"/>
          </w:rPr>
          <w:t>1.1. Пояснительная записка</w:t>
        </w:r>
        <w:r w:rsidR="004166C6" w:rsidRPr="00E51886">
          <w:rPr>
            <w:webHidden/>
          </w:rPr>
          <w:tab/>
        </w:r>
        <w:r w:rsidRPr="00E51886">
          <w:rPr>
            <w:webHidden/>
          </w:rPr>
          <w:fldChar w:fldCharType="begin"/>
        </w:r>
        <w:r w:rsidR="004166C6" w:rsidRPr="00E51886">
          <w:rPr>
            <w:webHidden/>
          </w:rPr>
          <w:instrText xml:space="preserve"> PAGEREF _Toc96859613 \h </w:instrText>
        </w:r>
        <w:r w:rsidRPr="00E51886">
          <w:rPr>
            <w:webHidden/>
          </w:rPr>
        </w:r>
        <w:r w:rsidRPr="00E51886">
          <w:rPr>
            <w:webHidden/>
          </w:rPr>
          <w:fldChar w:fldCharType="separate"/>
        </w:r>
        <w:r w:rsidR="00D32504">
          <w:rPr>
            <w:webHidden/>
          </w:rPr>
          <w:t>2</w:t>
        </w:r>
        <w:r w:rsidRPr="00E51886">
          <w:rPr>
            <w:webHidden/>
          </w:rPr>
          <w:fldChar w:fldCharType="end"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14" w:history="1">
        <w:r w:rsidR="004166C6" w:rsidRPr="00E51886">
          <w:rPr>
            <w:rStyle w:val="af3"/>
            <w:rFonts w:eastAsia="Times"/>
            <w:noProof/>
            <w:szCs w:val="24"/>
            <w:u w:val="none"/>
          </w:rPr>
          <w:t>1.1.1.</w:t>
        </w:r>
        <w:r w:rsidR="004166C6" w:rsidRPr="00E51886">
          <w:rPr>
            <w:rFonts w:eastAsiaTheme="minorEastAsia"/>
            <w:noProof/>
          </w:rPr>
          <w:t xml:space="preserve"> </w:t>
        </w:r>
        <w:r w:rsidR="004166C6" w:rsidRPr="00E51886">
          <w:rPr>
            <w:rStyle w:val="af3"/>
            <w:rFonts w:eastAsia="Times"/>
            <w:noProof/>
            <w:szCs w:val="24"/>
            <w:u w:val="none"/>
          </w:rPr>
          <w:t xml:space="preserve">Цели реализации адаптированной основной образовательной программы основного общего образования </w:t>
        </w:r>
        <w:r w:rsidR="004166C6" w:rsidRPr="00E51886">
          <w:rPr>
            <w:rStyle w:val="af3"/>
            <w:rFonts w:eastAsia="Calibri"/>
            <w:noProof/>
            <w:szCs w:val="24"/>
            <w:u w:val="none"/>
          </w:rPr>
          <w:t>слабовидящих</w:t>
        </w:r>
        <w:r w:rsidR="004166C6" w:rsidRPr="00E51886">
          <w:rPr>
            <w:rStyle w:val="af3"/>
            <w:rFonts w:eastAsia="Times"/>
            <w:noProof/>
            <w:szCs w:val="24"/>
            <w:u w:val="none"/>
          </w:rPr>
          <w:t xml:space="preserve"> обучающихся</w:t>
        </w:r>
        <w:r w:rsidR="004166C6" w:rsidRPr="00E51886">
          <w:rPr>
            <w:noProof/>
            <w:webHidden/>
          </w:rPr>
          <w:tab/>
        </w:r>
        <w:r w:rsidRPr="00E51886">
          <w:rPr>
            <w:noProof/>
            <w:webHidden/>
          </w:rPr>
          <w:fldChar w:fldCharType="begin"/>
        </w:r>
        <w:r w:rsidR="004166C6" w:rsidRPr="00E51886">
          <w:rPr>
            <w:noProof/>
            <w:webHidden/>
          </w:rPr>
          <w:instrText xml:space="preserve"> PAGEREF _Toc96859614 \h </w:instrText>
        </w:r>
        <w:r w:rsidRPr="00E51886">
          <w:rPr>
            <w:noProof/>
            <w:webHidden/>
          </w:rPr>
        </w:r>
        <w:r w:rsidRPr="00E51886">
          <w:rPr>
            <w:noProof/>
            <w:webHidden/>
          </w:rPr>
          <w:fldChar w:fldCharType="separate"/>
        </w:r>
        <w:r w:rsidR="00D32504">
          <w:rPr>
            <w:noProof/>
            <w:webHidden/>
          </w:rPr>
          <w:t>2</w:t>
        </w:r>
        <w:r w:rsidRPr="00E51886">
          <w:rPr>
            <w:noProof/>
            <w:webHidden/>
          </w:rPr>
          <w:fldChar w:fldCharType="end"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15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1.1.2. Принципы формирования и механизмы реализации адаптированной основной образовательной программы основного общего образования слабовидящих обучающихся</w:t>
        </w:r>
        <w:r w:rsidR="004166C6" w:rsidRPr="00E51886">
          <w:rPr>
            <w:noProof/>
            <w:webHidden/>
          </w:rPr>
          <w:tab/>
        </w:r>
        <w:r w:rsidRPr="00E51886">
          <w:rPr>
            <w:noProof/>
            <w:webHidden/>
          </w:rPr>
          <w:fldChar w:fldCharType="begin"/>
        </w:r>
        <w:r w:rsidR="004166C6" w:rsidRPr="00E51886">
          <w:rPr>
            <w:noProof/>
            <w:webHidden/>
          </w:rPr>
          <w:instrText xml:space="preserve"> PAGEREF _Toc96859615 \h </w:instrText>
        </w:r>
        <w:r w:rsidRPr="00E51886">
          <w:rPr>
            <w:noProof/>
            <w:webHidden/>
          </w:rPr>
        </w:r>
        <w:r w:rsidRPr="00E51886">
          <w:rPr>
            <w:noProof/>
            <w:webHidden/>
          </w:rPr>
          <w:fldChar w:fldCharType="separate"/>
        </w:r>
        <w:r w:rsidR="00D32504">
          <w:rPr>
            <w:noProof/>
            <w:webHidden/>
          </w:rPr>
          <w:t>2</w:t>
        </w:r>
        <w:r w:rsidRPr="00E51886">
          <w:rPr>
            <w:noProof/>
            <w:webHidden/>
          </w:rPr>
          <w:fldChar w:fldCharType="end"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16" w:history="1">
        <w:r w:rsidR="004166C6" w:rsidRPr="00E51886">
          <w:rPr>
            <w:rStyle w:val="af3"/>
            <w:rFonts w:eastAsia="Calibri"/>
            <w:noProof/>
            <w:szCs w:val="24"/>
            <w:u w:val="none"/>
          </w:rPr>
          <w:t xml:space="preserve">1.1.3. </w:t>
        </w:r>
        <w:r w:rsidR="004166C6" w:rsidRPr="00E51886">
          <w:rPr>
            <w:rStyle w:val="af3"/>
            <w:rFonts w:eastAsia="Times"/>
            <w:noProof/>
            <w:szCs w:val="24"/>
            <w:u w:val="none"/>
          </w:rPr>
          <w:t xml:space="preserve">Общая характеристика примерной адаптированной основной образовательной программы основного общего образования </w:t>
        </w:r>
        <w:r w:rsidR="004166C6" w:rsidRPr="00E51886">
          <w:rPr>
            <w:rStyle w:val="af3"/>
            <w:rFonts w:eastAsia="Calibri"/>
            <w:noProof/>
            <w:szCs w:val="24"/>
            <w:u w:val="none"/>
          </w:rPr>
          <w:t>слабовидящих</w:t>
        </w:r>
        <w:r w:rsidR="004166C6" w:rsidRPr="00E51886">
          <w:rPr>
            <w:rStyle w:val="af3"/>
            <w:rFonts w:eastAsia="Times"/>
            <w:noProof/>
            <w:szCs w:val="24"/>
            <w:u w:val="none"/>
          </w:rPr>
          <w:t xml:space="preserve"> обучающихся</w:t>
        </w:r>
        <w:r w:rsidR="004166C6" w:rsidRPr="00E51886">
          <w:rPr>
            <w:noProof/>
            <w:webHidden/>
          </w:rPr>
          <w:tab/>
        </w:r>
      </w:hyperlink>
      <w:r w:rsidR="00E51886" w:rsidRPr="00E51886">
        <w:t>9</w:t>
      </w:r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18" w:history="1">
        <w:r w:rsidR="004166C6" w:rsidRPr="00E51886">
          <w:rPr>
            <w:rStyle w:val="af3"/>
            <w:u w:val="none"/>
          </w:rPr>
          <w:t>1.3. Система оценки достижения планируемых результатов освоения адаптированной основной образовательной программы основного общего образования</w:t>
        </w:r>
        <w:r w:rsidR="004166C6" w:rsidRPr="00E51886">
          <w:rPr>
            <w:webHidden/>
          </w:rPr>
          <w:tab/>
        </w:r>
        <w:r w:rsidR="00853C39">
          <w:rPr>
            <w:webHidden/>
          </w:rPr>
          <w:t>…..</w:t>
        </w:r>
        <w:r w:rsidRPr="00E51886">
          <w:rPr>
            <w:webHidden/>
          </w:rPr>
          <w:fldChar w:fldCharType="begin"/>
        </w:r>
        <w:r w:rsidR="004166C6" w:rsidRPr="00E51886">
          <w:rPr>
            <w:webHidden/>
          </w:rPr>
          <w:instrText xml:space="preserve"> PAGEREF _Toc96859618 \h </w:instrText>
        </w:r>
        <w:r w:rsidRPr="00E51886">
          <w:rPr>
            <w:webHidden/>
          </w:rPr>
        </w:r>
        <w:r w:rsidRPr="00E51886">
          <w:rPr>
            <w:webHidden/>
          </w:rPr>
          <w:fldChar w:fldCharType="separate"/>
        </w:r>
        <w:r w:rsidR="00D32504">
          <w:rPr>
            <w:webHidden/>
          </w:rPr>
          <w:t>2</w:t>
        </w:r>
        <w:r w:rsidRPr="00E51886">
          <w:rPr>
            <w:webHidden/>
          </w:rPr>
          <w:fldChar w:fldCharType="end"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19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1.3.1. Общие положения</w:t>
        </w:r>
        <w:r w:rsidR="004166C6" w:rsidRPr="00E51886">
          <w:rPr>
            <w:noProof/>
            <w:webHidden/>
          </w:rPr>
          <w:tab/>
        </w:r>
        <w:r w:rsidRPr="00E51886">
          <w:rPr>
            <w:noProof/>
            <w:webHidden/>
          </w:rPr>
          <w:fldChar w:fldCharType="begin"/>
        </w:r>
        <w:r w:rsidR="004166C6" w:rsidRPr="00E51886">
          <w:rPr>
            <w:noProof/>
            <w:webHidden/>
          </w:rPr>
          <w:instrText xml:space="preserve"> PAGEREF _Toc96859619 \h </w:instrText>
        </w:r>
        <w:r w:rsidRPr="00E51886">
          <w:rPr>
            <w:noProof/>
            <w:webHidden/>
          </w:rPr>
        </w:r>
        <w:r w:rsidRPr="00E51886">
          <w:rPr>
            <w:noProof/>
            <w:webHidden/>
          </w:rPr>
          <w:fldChar w:fldCharType="separate"/>
        </w:r>
        <w:r w:rsidR="00D32504">
          <w:rPr>
            <w:noProof/>
            <w:webHidden/>
          </w:rPr>
          <w:t>2</w:t>
        </w:r>
        <w:r w:rsidRPr="00E51886">
          <w:rPr>
            <w:noProof/>
            <w:webHidden/>
          </w:rPr>
          <w:fldChar w:fldCharType="end"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20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1.3.2. Особенности оценки метапредметных и предметных результатов</w:t>
        </w:r>
        <w:r w:rsidR="004166C6" w:rsidRPr="00E51886">
          <w:rPr>
            <w:noProof/>
            <w:webHidden/>
          </w:rPr>
          <w:tab/>
        </w:r>
        <w:r w:rsidR="00E51886" w:rsidRPr="00E51886">
          <w:rPr>
            <w:noProof/>
            <w:webHidden/>
          </w:rPr>
          <w:t>15</w:t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21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1.3.3. Организация и содержание оценочных процедур</w:t>
        </w:r>
        <w:r w:rsidR="004166C6" w:rsidRPr="00E51886">
          <w:rPr>
            <w:noProof/>
            <w:webHidden/>
          </w:rPr>
          <w:tab/>
        </w:r>
        <w:r w:rsidRPr="00E51886">
          <w:rPr>
            <w:noProof/>
            <w:webHidden/>
          </w:rPr>
          <w:fldChar w:fldCharType="begin"/>
        </w:r>
        <w:r w:rsidR="004166C6" w:rsidRPr="00E51886">
          <w:rPr>
            <w:noProof/>
            <w:webHidden/>
          </w:rPr>
          <w:instrText xml:space="preserve"> PAGEREF _Toc96859621 \h </w:instrText>
        </w:r>
        <w:r w:rsidRPr="00E51886">
          <w:rPr>
            <w:noProof/>
            <w:webHidden/>
          </w:rPr>
        </w:r>
        <w:r w:rsidRPr="00E51886">
          <w:rPr>
            <w:noProof/>
            <w:webHidden/>
          </w:rPr>
          <w:fldChar w:fldCharType="separate"/>
        </w:r>
        <w:r w:rsidR="00D32504">
          <w:rPr>
            <w:noProof/>
            <w:webHidden/>
          </w:rPr>
          <w:t>2</w:t>
        </w:r>
        <w:r w:rsidRPr="00E51886">
          <w:rPr>
            <w:noProof/>
            <w:webHidden/>
          </w:rPr>
          <w:fldChar w:fldCharType="end"/>
        </w:r>
      </w:hyperlink>
    </w:p>
    <w:p w:rsidR="004166C6" w:rsidRPr="00E51886" w:rsidRDefault="005D1E51" w:rsidP="004166C6">
      <w:pPr>
        <w:pStyle w:val="15"/>
        <w:widowControl w:val="0"/>
        <w:rPr>
          <w:rFonts w:eastAsiaTheme="minorEastAsia"/>
          <w:noProof/>
          <w:sz w:val="24"/>
          <w:szCs w:val="24"/>
        </w:rPr>
      </w:pPr>
      <w:hyperlink w:anchor="_Toc96859622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2. Содержательный раздел примерной адаптированной основной образовательной программы..</w:t>
        </w:r>
        <w:r w:rsidR="004166C6" w:rsidRPr="00E51886">
          <w:rPr>
            <w:noProof/>
            <w:webHidden/>
            <w:sz w:val="24"/>
            <w:szCs w:val="24"/>
          </w:rPr>
          <w:t>……………………</w:t>
        </w:r>
        <w:r w:rsidR="00E51886" w:rsidRPr="00E51886">
          <w:rPr>
            <w:noProof/>
            <w:webHidden/>
            <w:sz w:val="24"/>
            <w:szCs w:val="24"/>
          </w:rPr>
          <w:t>……………………………………………………</w:t>
        </w:r>
        <w:r w:rsidR="00E51886">
          <w:rPr>
            <w:noProof/>
            <w:webHidden/>
            <w:sz w:val="24"/>
            <w:szCs w:val="24"/>
          </w:rPr>
          <w:t>……………</w:t>
        </w:r>
        <w:r w:rsidR="00E51886" w:rsidRPr="00E51886">
          <w:rPr>
            <w:noProof/>
            <w:webHidden/>
            <w:sz w:val="24"/>
            <w:szCs w:val="24"/>
          </w:rPr>
          <w:t>…15</w:t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3" w:history="1">
        <w:r w:rsidR="004166C6" w:rsidRPr="00E51886">
          <w:rPr>
            <w:rStyle w:val="af3"/>
            <w:u w:val="none"/>
          </w:rPr>
          <w:t>2.1. Примерные рабочие программы учебных предметов учебных курсов (в том числе внеурочной деятельности), учебных модулей</w:t>
        </w:r>
        <w:r w:rsidR="004166C6" w:rsidRPr="00E51886">
          <w:rPr>
            <w:webHidden/>
          </w:rPr>
          <w:tab/>
        </w:r>
        <w:r w:rsidRPr="00E51886">
          <w:rPr>
            <w:webHidden/>
          </w:rPr>
          <w:fldChar w:fldCharType="begin"/>
        </w:r>
        <w:r w:rsidR="004166C6" w:rsidRPr="00E51886">
          <w:rPr>
            <w:webHidden/>
          </w:rPr>
          <w:instrText xml:space="preserve"> PAGEREF _Toc96859623 \h </w:instrText>
        </w:r>
        <w:r w:rsidRPr="00E51886">
          <w:rPr>
            <w:webHidden/>
          </w:rPr>
        </w:r>
        <w:r w:rsidRPr="00E51886">
          <w:rPr>
            <w:webHidden/>
          </w:rPr>
          <w:fldChar w:fldCharType="separate"/>
        </w:r>
        <w:r w:rsidR="00D32504">
          <w:rPr>
            <w:webHidden/>
          </w:rPr>
          <w:t>2</w:t>
        </w:r>
        <w:r w:rsidRPr="00E51886">
          <w:rPr>
            <w:webHidden/>
          </w:rPr>
          <w:fldChar w:fldCharType="end"/>
        </w:r>
      </w:hyperlink>
    </w:p>
    <w:p w:rsidR="004166C6" w:rsidRPr="00E51886" w:rsidRDefault="004166C6" w:rsidP="004166C6">
      <w:pPr>
        <w:pStyle w:val="22"/>
        <w:widowControl w:val="0"/>
        <w:ind w:firstLine="709"/>
        <w:jc w:val="left"/>
        <w:rPr>
          <w:rFonts w:eastAsiaTheme="minorEastAsia"/>
        </w:rPr>
      </w:pPr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4" w:history="1">
        <w:r w:rsidR="004166C6" w:rsidRPr="00E51886">
          <w:rPr>
            <w:rStyle w:val="af3"/>
            <w:u w:val="none"/>
          </w:rPr>
          <w:t>2.1.1. Русский язык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5" w:history="1">
        <w:r w:rsidR="004166C6" w:rsidRPr="00E51886">
          <w:rPr>
            <w:rStyle w:val="af3"/>
            <w:u w:val="none"/>
          </w:rPr>
          <w:t>2.1.2. Литература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6" w:history="1">
        <w:r w:rsidR="004166C6" w:rsidRPr="00E51886">
          <w:rPr>
            <w:rStyle w:val="af3"/>
            <w:u w:val="none"/>
          </w:rPr>
          <w:t>2.1.3. Иностранный язык (английский язык)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7" w:history="1">
        <w:r w:rsidR="004166C6" w:rsidRPr="00E51886">
          <w:rPr>
            <w:rStyle w:val="af3"/>
            <w:u w:val="none"/>
          </w:rPr>
          <w:t>2.1.4. История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8" w:history="1">
        <w:r w:rsidR="004166C6" w:rsidRPr="00E51886">
          <w:rPr>
            <w:rStyle w:val="af3"/>
            <w:u w:val="none"/>
          </w:rPr>
          <w:t>2.1.5. Обществознание.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29" w:history="1">
        <w:r w:rsidR="004166C6" w:rsidRPr="00E51886">
          <w:rPr>
            <w:rStyle w:val="af3"/>
            <w:u w:val="none"/>
          </w:rPr>
          <w:t>2.1.6. География.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0" w:history="1">
        <w:r w:rsidR="004166C6" w:rsidRPr="00E51886">
          <w:rPr>
            <w:rStyle w:val="af3"/>
            <w:u w:val="none"/>
          </w:rPr>
          <w:t>2.1.7. Математика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1" w:history="1">
        <w:r w:rsidR="004166C6" w:rsidRPr="00E51886">
          <w:rPr>
            <w:rStyle w:val="af3"/>
            <w:u w:val="none"/>
          </w:rPr>
          <w:t>2.1.8. Информатика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2" w:history="1">
        <w:r w:rsidR="004166C6" w:rsidRPr="00E51886">
          <w:rPr>
            <w:rStyle w:val="af3"/>
            <w:u w:val="none"/>
          </w:rPr>
          <w:t>2.1.9. Физика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3" w:history="1">
        <w:r w:rsidR="004166C6" w:rsidRPr="00E51886">
          <w:rPr>
            <w:rStyle w:val="af3"/>
            <w:u w:val="none"/>
          </w:rPr>
          <w:t>2.1.10. Биология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4" w:history="1">
        <w:r w:rsidR="004166C6" w:rsidRPr="00E51886">
          <w:rPr>
            <w:rStyle w:val="af3"/>
            <w:u w:val="none"/>
          </w:rPr>
          <w:t>2.1.11. Химия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5" w:history="1">
        <w:r w:rsidR="004166C6" w:rsidRPr="00E51886">
          <w:rPr>
            <w:rStyle w:val="af3"/>
            <w:u w:val="none"/>
          </w:rPr>
          <w:t>2.1.12. Изобразительное искусство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tabs>
          <w:tab w:val="left" w:pos="880"/>
        </w:tabs>
        <w:ind w:firstLine="709"/>
        <w:jc w:val="left"/>
        <w:rPr>
          <w:rFonts w:eastAsiaTheme="minorEastAsia"/>
        </w:rPr>
      </w:pPr>
      <w:hyperlink w:anchor="_Toc96859636" w:history="1">
        <w:r w:rsidR="004166C6" w:rsidRPr="00E51886">
          <w:rPr>
            <w:rStyle w:val="af3"/>
            <w:u w:val="none"/>
          </w:rPr>
          <w:t>2.1.13</w:t>
        </w:r>
        <w:r w:rsidR="004166C6" w:rsidRPr="00E51886">
          <w:rPr>
            <w:rFonts w:eastAsiaTheme="minorEastAsia"/>
          </w:rPr>
          <w:t xml:space="preserve"> </w:t>
        </w:r>
        <w:r w:rsidR="004166C6" w:rsidRPr="00E51886">
          <w:rPr>
            <w:rStyle w:val="af3"/>
            <w:u w:val="none"/>
          </w:rPr>
          <w:t>Музыка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7" w:history="1">
        <w:r w:rsidR="004166C6" w:rsidRPr="00E51886">
          <w:rPr>
            <w:rStyle w:val="af3"/>
            <w:u w:val="none"/>
          </w:rPr>
          <w:t>2.1.14. Технология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8" w:history="1">
        <w:r w:rsidR="004166C6" w:rsidRPr="00E51886">
          <w:rPr>
            <w:rStyle w:val="af3"/>
            <w:u w:val="none"/>
          </w:rPr>
          <w:t>2.1.15. Адаптивная физическая культура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39" w:history="1">
        <w:r w:rsidR="004166C6" w:rsidRPr="00E51886">
          <w:rPr>
            <w:rStyle w:val="af3"/>
            <w:u w:val="none"/>
          </w:rPr>
          <w:t>2.1.16. Основы безопасности жизнедеятельности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tabs>
          <w:tab w:val="left" w:pos="660"/>
        </w:tabs>
        <w:ind w:firstLine="709"/>
        <w:jc w:val="left"/>
        <w:rPr>
          <w:rFonts w:eastAsiaTheme="minorEastAsia"/>
        </w:rPr>
      </w:pPr>
      <w:hyperlink w:anchor="_Toc96859640" w:history="1">
        <w:r w:rsidR="004166C6" w:rsidRPr="00E51886">
          <w:rPr>
            <w:rStyle w:val="af3"/>
            <w:u w:val="none"/>
          </w:rPr>
          <w:t>2.2.</w:t>
        </w:r>
        <w:r w:rsidR="004166C6" w:rsidRPr="00E51886">
          <w:rPr>
            <w:rFonts w:eastAsiaTheme="minorEastAsia"/>
          </w:rPr>
          <w:t xml:space="preserve"> </w:t>
        </w:r>
        <w:r w:rsidR="004166C6" w:rsidRPr="00E51886">
          <w:rPr>
            <w:rStyle w:val="af3"/>
            <w:u w:val="none"/>
          </w:rPr>
          <w:t>Программа формирования универсальных учебных действий</w:t>
        </w:r>
        <w:r w:rsidR="004166C6" w:rsidRPr="00E51886">
          <w:rPr>
            <w:webHidden/>
          </w:rPr>
          <w:tab/>
        </w:r>
        <w:r w:rsidR="00F01EB5">
          <w:rPr>
            <w:webHidden/>
          </w:rPr>
          <w:t>20</w:t>
        </w:r>
      </w:hyperlink>
    </w:p>
    <w:p w:rsidR="004166C6" w:rsidRPr="00E51886" w:rsidRDefault="005D1E51" w:rsidP="004166C6">
      <w:pPr>
        <w:pStyle w:val="15"/>
        <w:widowControl w:val="0"/>
        <w:rPr>
          <w:rFonts w:eastAsiaTheme="minorEastAsia"/>
          <w:noProof/>
          <w:sz w:val="24"/>
          <w:szCs w:val="24"/>
        </w:rPr>
      </w:pPr>
      <w:hyperlink w:anchor="_Toc96859641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2.2.1 Целевой раздел</w:t>
        </w:r>
        <w:r w:rsidR="004166C6" w:rsidRPr="00E51886">
          <w:rPr>
            <w:noProof/>
            <w:webHidden/>
            <w:sz w:val="24"/>
            <w:szCs w:val="24"/>
          </w:rPr>
          <w:tab/>
        </w:r>
      </w:hyperlink>
    </w:p>
    <w:p w:rsidR="004166C6" w:rsidRPr="00E51886" w:rsidRDefault="005D1E51" w:rsidP="004166C6">
      <w:pPr>
        <w:pStyle w:val="15"/>
        <w:widowControl w:val="0"/>
        <w:rPr>
          <w:rFonts w:eastAsiaTheme="minorEastAsia"/>
          <w:noProof/>
          <w:sz w:val="24"/>
          <w:szCs w:val="24"/>
        </w:rPr>
      </w:pPr>
      <w:hyperlink w:anchor="_Toc96859642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2.2.2 Содержательный раздел</w:t>
        </w:r>
        <w:r w:rsidR="004166C6" w:rsidRPr="00E51886">
          <w:rPr>
            <w:noProof/>
            <w:webHidden/>
            <w:sz w:val="24"/>
            <w:szCs w:val="24"/>
          </w:rPr>
          <w:tab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43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2.2.3. Организационный раздел</w:t>
        </w:r>
        <w:r w:rsidR="004166C6" w:rsidRPr="00E51886">
          <w:rPr>
            <w:noProof/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44" w:history="1">
        <w:r w:rsidR="004166C6" w:rsidRPr="00E51886">
          <w:rPr>
            <w:rStyle w:val="af3"/>
            <w:u w:val="none"/>
          </w:rPr>
          <w:t>2.3. Программа воспитания</w:t>
        </w:r>
        <w:r w:rsidR="004166C6" w:rsidRPr="00E51886">
          <w:rPr>
            <w:webHidden/>
          </w:rPr>
          <w:tab/>
        </w:r>
        <w:r w:rsidR="00F01EB5">
          <w:rPr>
            <w:webHidden/>
          </w:rPr>
          <w:t>26</w:t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50" w:history="1">
        <w:r w:rsidR="004166C6" w:rsidRPr="00E51886">
          <w:rPr>
            <w:rStyle w:val="af3"/>
            <w:u w:val="none"/>
          </w:rPr>
          <w:t>2.4. Программа коррекционной работы</w:t>
        </w:r>
        <w:r w:rsidR="004166C6" w:rsidRPr="00E51886">
          <w:rPr>
            <w:webHidden/>
          </w:rPr>
          <w:tab/>
        </w:r>
        <w:r w:rsidR="00F01EB5">
          <w:rPr>
            <w:webHidden/>
          </w:rPr>
          <w:t>26</w:t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51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2.4.1 Цели, задачи и принципы построения программы коррекционной работы</w:t>
        </w:r>
        <w:r w:rsidR="004166C6" w:rsidRPr="00E51886">
          <w:rPr>
            <w:noProof/>
            <w:webHidden/>
          </w:rPr>
          <w:tab/>
        </w:r>
      </w:hyperlink>
    </w:p>
    <w:p w:rsidR="004166C6" w:rsidRPr="00E51886" w:rsidRDefault="005D1E51" w:rsidP="004166C6">
      <w:pPr>
        <w:pStyle w:val="15"/>
        <w:widowControl w:val="0"/>
        <w:rPr>
          <w:rFonts w:eastAsiaTheme="minorEastAsia"/>
          <w:noProof/>
          <w:sz w:val="24"/>
          <w:szCs w:val="24"/>
        </w:rPr>
      </w:pPr>
      <w:hyperlink w:anchor="_Toc96859656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3. Организационный раздел адаптированной основной образовательной программы..</w:t>
        </w:r>
        <w:r w:rsidR="004166C6" w:rsidRPr="00E51886">
          <w:rPr>
            <w:noProof/>
            <w:webHidden/>
            <w:sz w:val="24"/>
            <w:szCs w:val="24"/>
          </w:rPr>
          <w:t>……..………………</w:t>
        </w:r>
      </w:hyperlink>
      <w:r w:rsidR="00E51886" w:rsidRPr="00E51886">
        <w:rPr>
          <w:sz w:val="24"/>
          <w:szCs w:val="24"/>
        </w:rPr>
        <w:t>……………………………………………………</w:t>
      </w:r>
      <w:r w:rsidR="00E51886">
        <w:rPr>
          <w:sz w:val="24"/>
          <w:szCs w:val="24"/>
        </w:rPr>
        <w:t>……………</w:t>
      </w:r>
      <w:r w:rsidR="00E51886" w:rsidRPr="00E51886">
        <w:rPr>
          <w:sz w:val="24"/>
          <w:szCs w:val="24"/>
        </w:rPr>
        <w:t>..</w:t>
      </w:r>
      <w:r w:rsidR="00107969">
        <w:rPr>
          <w:sz w:val="24"/>
          <w:szCs w:val="24"/>
        </w:rPr>
        <w:t>33</w:t>
      </w:r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57" w:history="1">
        <w:r w:rsidR="004166C6" w:rsidRPr="00E51886">
          <w:rPr>
            <w:rStyle w:val="af3"/>
            <w:u w:val="none"/>
          </w:rPr>
          <w:t>3.1 Учебный план адаптированной основной образовательной программы основного общего образования.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58" w:history="1">
        <w:r w:rsidR="004166C6" w:rsidRPr="00E51886">
          <w:rPr>
            <w:rStyle w:val="af3"/>
            <w:u w:val="none"/>
          </w:rPr>
          <w:t>3.2. План внеурочной деятельности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61" w:history="1">
        <w:r w:rsidR="004166C6" w:rsidRPr="00E51886">
          <w:rPr>
            <w:rStyle w:val="af3"/>
            <w:u w:val="none"/>
          </w:rPr>
          <w:t>3.3. Календарный учебный график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62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3.3.1. Календарный учебный график</w:t>
        </w:r>
        <w:r w:rsidR="004166C6" w:rsidRPr="00E51886">
          <w:rPr>
            <w:noProof/>
            <w:webHidden/>
          </w:rPr>
          <w:tab/>
        </w:r>
      </w:hyperlink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63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3.3.2. План внеурочной деятельности</w:t>
        </w:r>
        <w:r w:rsidR="004166C6" w:rsidRPr="00E51886">
          <w:rPr>
            <w:noProof/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64" w:history="1">
        <w:r w:rsidR="004166C6" w:rsidRPr="00E51886">
          <w:rPr>
            <w:rStyle w:val="af3"/>
            <w:u w:val="none"/>
          </w:rPr>
          <w:t>3.4. Календарный план воспитательной работы</w:t>
        </w:r>
        <w:r w:rsidR="004166C6" w:rsidRPr="00E51886">
          <w:rPr>
            <w:webHidden/>
          </w:rPr>
          <w:tab/>
        </w:r>
      </w:hyperlink>
    </w:p>
    <w:p w:rsidR="004166C6" w:rsidRPr="00E51886" w:rsidRDefault="005D1E51" w:rsidP="004166C6">
      <w:pPr>
        <w:pStyle w:val="22"/>
        <w:widowControl w:val="0"/>
        <w:ind w:firstLine="709"/>
        <w:jc w:val="left"/>
        <w:rPr>
          <w:rFonts w:eastAsiaTheme="minorEastAsia"/>
        </w:rPr>
      </w:pPr>
      <w:hyperlink w:anchor="_Toc96859665" w:history="1">
        <w:r w:rsidR="004166C6" w:rsidRPr="00E51886">
          <w:rPr>
            <w:rStyle w:val="af3"/>
            <w:u w:val="none"/>
          </w:rPr>
          <w:t>3.5. Характеристика условий реализации адаптированной основной образовательной программы</w:t>
        </w:r>
        <w:r w:rsidR="004166C6" w:rsidRPr="00E51886">
          <w:rPr>
            <w:webHidden/>
          </w:rPr>
          <w:tab/>
        </w:r>
      </w:hyperlink>
      <w:r w:rsidR="00F01EB5">
        <w:t>3</w:t>
      </w:r>
      <w:r w:rsidR="00107969">
        <w:t>5</w:t>
      </w:r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66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3.5.1. Описание кадровых условий реализации адаптированной основной образовательной программы основного общего образования</w:t>
        </w:r>
        <w:r w:rsidR="004166C6" w:rsidRPr="00E51886">
          <w:rPr>
            <w:noProof/>
            <w:webHidden/>
          </w:rPr>
          <w:tab/>
        </w:r>
        <w:r w:rsidR="00F01EB5">
          <w:rPr>
            <w:noProof/>
            <w:webHidden/>
          </w:rPr>
          <w:t>3</w:t>
        </w:r>
      </w:hyperlink>
      <w:r w:rsidR="00107969">
        <w:t>6</w:t>
      </w:r>
    </w:p>
    <w:p w:rsidR="004166C6" w:rsidRPr="00E51886" w:rsidRDefault="005D1E51" w:rsidP="00853C39">
      <w:pPr>
        <w:pStyle w:val="31"/>
        <w:rPr>
          <w:rFonts w:eastAsiaTheme="minorEastAsia"/>
          <w:noProof/>
        </w:rPr>
      </w:pPr>
      <w:hyperlink w:anchor="_Toc96859667" w:history="1">
        <w:r w:rsidR="004166C6" w:rsidRPr="00E51886">
          <w:rPr>
            <w:rStyle w:val="af3"/>
            <w:rFonts w:eastAsiaTheme="majorEastAsia"/>
            <w:noProof/>
            <w:szCs w:val="24"/>
            <w:u w:val="none"/>
          </w:rPr>
          <w:t>3.5.2. Описание психолого-педагогических условий реализации адаптированной основной образовательной программы основного общего образования</w:t>
        </w:r>
        <w:r w:rsidR="004166C6" w:rsidRPr="00E51886">
          <w:rPr>
            <w:noProof/>
            <w:webHidden/>
          </w:rPr>
          <w:tab/>
        </w:r>
        <w:r w:rsidR="00F01EB5">
          <w:rPr>
            <w:noProof/>
            <w:webHidden/>
          </w:rPr>
          <w:t>3</w:t>
        </w:r>
        <w:r w:rsidR="00107969">
          <w:rPr>
            <w:noProof/>
            <w:webHidden/>
          </w:rPr>
          <w:t>6</w:t>
        </w:r>
      </w:hyperlink>
    </w:p>
    <w:p w:rsidR="004166C6" w:rsidRPr="00E51886" w:rsidRDefault="005D1E51" w:rsidP="004166C6">
      <w:pPr>
        <w:widowControl w:val="0"/>
        <w:rPr>
          <w:rStyle w:val="af3"/>
          <w:rFonts w:eastAsiaTheme="majorEastAsia"/>
          <w:noProof/>
          <w:sz w:val="24"/>
          <w:szCs w:val="24"/>
          <w:u w:val="none"/>
        </w:rPr>
      </w:pPr>
      <w:hyperlink w:anchor="_Toc96859668" w:history="1">
        <w:r w:rsidR="004166C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3.5.3. Финансово-экономические условия реализации адаптированной основной образовательной программы основного общего образования</w:t>
        </w:r>
        <w:r w:rsidR="00E51886" w:rsidRPr="00E51886">
          <w:rPr>
            <w:rStyle w:val="af3"/>
            <w:rFonts w:eastAsiaTheme="majorEastAsia"/>
            <w:noProof/>
            <w:sz w:val="24"/>
            <w:szCs w:val="24"/>
            <w:u w:val="none"/>
          </w:rPr>
          <w:t>………………………………….</w:t>
        </w:r>
        <w:r w:rsidR="00107969">
          <w:rPr>
            <w:rStyle w:val="af3"/>
            <w:rFonts w:eastAsiaTheme="majorEastAsia"/>
            <w:noProof/>
            <w:sz w:val="24"/>
            <w:szCs w:val="24"/>
            <w:u w:val="none"/>
          </w:rPr>
          <w:t>37</w:t>
        </w:r>
        <w:r w:rsidR="004166C6" w:rsidRPr="00E51886">
          <w:rPr>
            <w:rStyle w:val="af3"/>
            <w:rFonts w:eastAsiaTheme="majorEastAsia"/>
            <w:webHidden/>
            <w:sz w:val="24"/>
            <w:szCs w:val="24"/>
            <w:u w:val="none"/>
          </w:rPr>
          <w:tab/>
        </w:r>
      </w:hyperlink>
    </w:p>
    <w:p w:rsidR="00A772E4" w:rsidRPr="00E51886" w:rsidRDefault="00A772E4" w:rsidP="004166C6">
      <w:pPr>
        <w:pStyle w:val="15"/>
        <w:widowControl w:val="0"/>
        <w:rPr>
          <w:sz w:val="24"/>
          <w:szCs w:val="24"/>
        </w:rPr>
      </w:pPr>
    </w:p>
    <w:p w:rsidR="00A772E4" w:rsidRPr="00282B09" w:rsidRDefault="007E6BD1" w:rsidP="007E6BD1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1 Программа коррекционно-развивающего курса «Путь к успеху»</w:t>
      </w:r>
    </w:p>
    <w:p w:rsidR="00A772E4" w:rsidRPr="00282B09" w:rsidRDefault="00010FD2" w:rsidP="004166C6">
      <w:pPr>
        <w:widowControl w:val="0"/>
        <w:spacing w:line="240" w:lineRule="auto"/>
        <w:rPr>
          <w:sz w:val="24"/>
          <w:szCs w:val="24"/>
        </w:rPr>
      </w:pPr>
      <w:r w:rsidRPr="00282B09">
        <w:rPr>
          <w:sz w:val="24"/>
          <w:szCs w:val="24"/>
        </w:rPr>
        <w:br w:type="page"/>
      </w:r>
    </w:p>
    <w:p w:rsidR="00A772E4" w:rsidRPr="00282B09" w:rsidRDefault="00154D56" w:rsidP="004166C6">
      <w:pPr>
        <w:pStyle w:val="1"/>
        <w:keepNext w:val="0"/>
        <w:keepLines w:val="0"/>
        <w:widowControl w:val="0"/>
        <w:ind w:left="0" w:firstLine="709"/>
        <w:jc w:val="center"/>
        <w:rPr>
          <w:sz w:val="24"/>
          <w:szCs w:val="24"/>
        </w:rPr>
      </w:pPr>
      <w:bookmarkStart w:id="0" w:name="_Toc96859612"/>
      <w:r w:rsidRPr="00282B09">
        <w:rPr>
          <w:sz w:val="24"/>
          <w:szCs w:val="24"/>
        </w:rPr>
        <w:t>1. ЦЕЛЕВОЙ РАЗДЕЛ АДАПТИРОВАННОЙ ОСНОВНОЙ ОБРАЗОВАТЕЛЬНОЙ ПРОГРАММЫ ОСНОВНОГО ОБЩЕГО ОБРАЗОВАНИЯ</w:t>
      </w:r>
      <w:bookmarkEnd w:id="0"/>
      <w:r w:rsidR="00921F9A" w:rsidRPr="00282B09">
        <w:rPr>
          <w:sz w:val="24"/>
          <w:szCs w:val="24"/>
        </w:rPr>
        <w:t xml:space="preserve"> </w:t>
      </w:r>
    </w:p>
    <w:p w:rsidR="00A772E4" w:rsidRPr="00282B09" w:rsidRDefault="00154D56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1" w:name="_Toc96859613"/>
      <w:r w:rsidRPr="00282B09">
        <w:rPr>
          <w:rFonts w:cs="Times New Roman"/>
          <w:b/>
          <w:sz w:val="24"/>
          <w:szCs w:val="24"/>
        </w:rPr>
        <w:t>1.1. ПОЯСНИТЕЛЬНАЯ ЗАПИСКА</w:t>
      </w:r>
      <w:bookmarkEnd w:id="1"/>
    </w:p>
    <w:p w:rsidR="00A772E4" w:rsidRPr="00282B09" w:rsidRDefault="00154D56" w:rsidP="004166C6">
      <w:pPr>
        <w:pStyle w:val="3"/>
        <w:keepNext w:val="0"/>
        <w:keepLines w:val="0"/>
        <w:widowControl w:val="0"/>
        <w:numPr>
          <w:ilvl w:val="2"/>
          <w:numId w:val="109"/>
        </w:numPr>
        <w:spacing w:before="40" w:line="276" w:lineRule="auto"/>
        <w:ind w:left="0" w:firstLine="709"/>
        <w:jc w:val="center"/>
        <w:rPr>
          <w:rFonts w:eastAsia="Times" w:cs="Times New Roman"/>
          <w:b w:val="0"/>
        </w:rPr>
      </w:pPr>
      <w:bookmarkStart w:id="2" w:name="_Toc96859614"/>
      <w:r w:rsidRPr="00282B09">
        <w:rPr>
          <w:rFonts w:eastAsia="Times" w:cs="Times New Roman"/>
        </w:rPr>
        <w:t xml:space="preserve">Цели реализации адаптированной основной образовательной программы основного общего образования </w:t>
      </w:r>
      <w:r w:rsidRPr="00282B09">
        <w:rPr>
          <w:rFonts w:eastAsia="Calibri" w:cs="Times New Roman"/>
        </w:rPr>
        <w:t>слабовидящих</w:t>
      </w:r>
      <w:r w:rsidRPr="00282B09">
        <w:rPr>
          <w:rFonts w:eastAsia="Times" w:cs="Times New Roman"/>
        </w:rPr>
        <w:t xml:space="preserve"> обучающихся</w:t>
      </w:r>
      <w:bookmarkEnd w:id="2"/>
    </w:p>
    <w:p w:rsidR="00A772E4" w:rsidRPr="00074E1B" w:rsidRDefault="00282B0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А</w:t>
      </w:r>
      <w:r w:rsidR="00010FD2" w:rsidRPr="00074E1B">
        <w:rPr>
          <w:sz w:val="22"/>
          <w:szCs w:val="22"/>
        </w:rPr>
        <w:t>даптированная основная образовательная программа</w:t>
      </w:r>
      <w:r w:rsidRPr="00074E1B">
        <w:rPr>
          <w:sz w:val="22"/>
          <w:szCs w:val="22"/>
        </w:rPr>
        <w:t xml:space="preserve"> основного общего образования (</w:t>
      </w:r>
      <w:r w:rsidR="00010FD2" w:rsidRPr="00074E1B">
        <w:rPr>
          <w:sz w:val="22"/>
          <w:szCs w:val="22"/>
        </w:rPr>
        <w:t>АООП ООО) для слабовидящих обучающихся, завершивших уровень начального общего образования по варианту 4.1, разработана с целью обеспечения содержательных условий получения качественного образования, гарантированного законодательством РФ.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Целями реализации АООП ООО являются: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1. </w:t>
      </w:r>
      <w:r w:rsidR="00747F85" w:rsidRPr="00074E1B">
        <w:rPr>
          <w:sz w:val="22"/>
          <w:szCs w:val="22"/>
        </w:rPr>
        <w:t>д</w:t>
      </w:r>
      <w:r w:rsidRPr="00074E1B">
        <w:rPr>
          <w:sz w:val="22"/>
          <w:szCs w:val="22"/>
        </w:rPr>
        <w:t>остижение планируемых результатов освоения основной образовательной программы слабовидящими обучающимися, в соответствии с требованиями ФГОС ООО, без сокращения содержания предметных областей, посредством обеспечения доступности представления учебной информации, введени</w:t>
      </w:r>
      <w:r w:rsidR="00747F85" w:rsidRPr="00074E1B">
        <w:rPr>
          <w:sz w:val="22"/>
          <w:szCs w:val="22"/>
        </w:rPr>
        <w:t>я</w:t>
      </w:r>
      <w:r w:rsidRPr="00074E1B">
        <w:rPr>
          <w:sz w:val="22"/>
          <w:szCs w:val="22"/>
        </w:rPr>
        <w:t xml:space="preserve"> коррекционных курсов и учета специфики организации обучения при слабовидении;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2. гармоничное личностное и психофизическое развитие слабовидящего обучающегося.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Задачами реализации АООП ООО являются: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1. обеспечени</w:t>
      </w:r>
      <w:r w:rsidR="00747F85" w:rsidRPr="00074E1B">
        <w:rPr>
          <w:sz w:val="22"/>
          <w:szCs w:val="22"/>
        </w:rPr>
        <w:t>е</w:t>
      </w:r>
      <w:r w:rsidRPr="00074E1B">
        <w:rPr>
          <w:sz w:val="22"/>
          <w:szCs w:val="22"/>
        </w:rPr>
        <w:t xml:space="preserve"> индивидуальных потребностей обучающихся через реализацию учебной и внеурочной деятельностей, включая коррекционные курсы (индивидуальные и подгрупповые);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2. соблюдение офтальмо-эргономических и тифлопедагогических принципов в организации обучения, в выборе учебников и учебных пособий, использовании тифлотехнических средств;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3. создание эффективной образовательной и информационной среды, ориентированной на возможности слабовидящих обучающихся;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4. создание условий для воспитания, развития и самореализации слабовидящего обучающегося.</w:t>
      </w:r>
    </w:p>
    <w:p w:rsidR="00A772E4" w:rsidRPr="00074E1B" w:rsidRDefault="00154D56" w:rsidP="004166C6">
      <w:pPr>
        <w:pStyle w:val="3"/>
        <w:keepNext w:val="0"/>
        <w:keepLines w:val="0"/>
        <w:widowControl w:val="0"/>
        <w:jc w:val="center"/>
        <w:rPr>
          <w:rFonts w:cs="Times New Roman"/>
          <w:sz w:val="22"/>
          <w:szCs w:val="22"/>
        </w:rPr>
      </w:pPr>
      <w:bookmarkStart w:id="3" w:name="_Toc96859615"/>
      <w:r w:rsidRPr="00074E1B">
        <w:rPr>
          <w:rFonts w:cs="Times New Roman"/>
          <w:sz w:val="22"/>
          <w:szCs w:val="22"/>
        </w:rPr>
        <w:t>1.1.2. Принципы формирования и механизмы реализации адаптированной основной образовательной программы основного общего образования слабовидящих обучающихся</w:t>
      </w:r>
      <w:bookmarkEnd w:id="3"/>
    </w:p>
    <w:p w:rsidR="00A772E4" w:rsidRPr="00074E1B" w:rsidRDefault="00282B09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В основе разработки </w:t>
      </w:r>
      <w:r w:rsidR="00010FD2" w:rsidRPr="00074E1B">
        <w:rPr>
          <w:color w:val="000000"/>
          <w:sz w:val="22"/>
          <w:szCs w:val="22"/>
        </w:rPr>
        <w:t>АООП ООО лежат принципы и подходы к формированию ПООП ООО, учитывающие специфику разработки и реализации АООП ООО для слабовидящих обучающихся, а также специальные принципы, отражающие тифлопедагогические требования к организации образовательного процесса для обучающихся данной группы, на уровне основного общего образования: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Системно-деятельностный подход</w:t>
      </w:r>
      <w:r w:rsidRPr="00074E1B">
        <w:rPr>
          <w:sz w:val="22"/>
          <w:szCs w:val="22"/>
        </w:rPr>
        <w:t xml:space="preserve">, как методологическая основа Стандарта ООО, ориентирован на развитие личности обучающегося, формирование его гражданской идентичности.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Данный подход опирается на общедидактические принципы: научности; систематичности и последовательности; преемственности и перспективности; связи теории с практикой; сознательности в обучении; наглядности; учета индивидуальных особенностей обучающихся.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Научность обучения</w:t>
      </w:r>
      <w:r w:rsidRPr="00074E1B">
        <w:rPr>
          <w:sz w:val="22"/>
          <w:szCs w:val="22"/>
        </w:rPr>
        <w:t xml:space="preserve"> - один из важнейших дидактических принципов, осуществление которого обеспечивает овладение обучающимися подлинно научными знаниями. Это предъявляет требования прежде всего к учителю при отборе содержания. Также важно разъяснять обучающимся принципы проверки информации на научную достоверность и важность этого для жизни.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Принцип научности осуществляется со строгим учетом особенностей познавательной деятельности слабовидящих обучающихся, которые проявляются во фрагментарности, вербализме, снижении темпа и качества усвоения знаний. Однако обучающиеся данной группы имеют значительные возможности, поскольку у большинства из них сохранны основные психические процессы: мышление, речь, произвольное внимание, память. Основа прочных знаний слабовидящих обучающихся - их систематичность и последовательность.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систематичности и последовательности</w:t>
      </w:r>
      <w:r w:rsidRPr="00074E1B">
        <w:rPr>
          <w:sz w:val="22"/>
          <w:szCs w:val="22"/>
        </w:rPr>
        <w:t xml:space="preserve"> в обучении - важный дидактический принцип, согласно которому изложение учебного материала должно соответствовать внутренней логике изучаемой науки и вместе с тем отвечать возрастным и индивидуально-психологическим особенностям обучающихся.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Принципы систематичности и последовательности тесно связаны с таким важным свойством мышления, как системность. В этой связи от учителя требуется строгая систематичность и последовательность изложения материала, повторения, закрепления, проверки изученного материала; от обучающихся - выработка навыков систематической работы в процессе учения.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преемственности и перспективности</w:t>
      </w:r>
      <w:r w:rsidRPr="00074E1B">
        <w:rPr>
          <w:sz w:val="22"/>
          <w:szCs w:val="22"/>
        </w:rPr>
        <w:t xml:space="preserve"> предполагает уточнение представлений, обучающихся и расширение объема их понятий. Важно, чтобы обучающиеся научились методике простейших самостоятельных исследований, постановке экспериментов, работе с литературными источниками. Для этого необходимо использовать высокоинформативные средства наглядности, современные тифлотехнические средства, средства оптической коррекции.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связи теории с практикой в обучении</w:t>
      </w:r>
      <w:r w:rsidRPr="00074E1B">
        <w:rPr>
          <w:sz w:val="22"/>
          <w:szCs w:val="22"/>
        </w:rPr>
        <w:t xml:space="preserve"> - дидактический принцип, требующий рационального сочетания теоретических знаний с практическими умениями и навыками, соединения общего образования с трудовой подготовкой и с общественно полезной деятельностью. При обучении практика служит главным образом для углубления понимания обучающимися теории, для закрепления, применения и проверки истинности усвоенных знаний. Характер связи теории с практикой в обучении обусловливается содержанием учебных предметов и применяется во всех тех случаях, когда возникает необходимость показать обучающимся роль теории в жизни. В зависимости от содержания материала используются различные формы работы: очные, заочные, виртуальные экскурсии, самостоятельные занятия, практикумы, творческие лаборатории, проектные работы и т.д.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Сознательность в обучении</w:t>
      </w:r>
      <w:r w:rsidRPr="00074E1B">
        <w:rPr>
          <w:sz w:val="22"/>
          <w:szCs w:val="22"/>
        </w:rPr>
        <w:t xml:space="preserve"> - важный дидактический принцип, подразумевающий такое построение учебной работы, которое обеспечивает осознанное усвоение и применение обучающимися знаний и умений, понимание ими необходимости учения и значимости изучаемого материала.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Этот принцип неразрывно связан с активностью, инициативностью и самостоятельностью обучающихся. Главными чертами сознательного учения являются понимание обучающимися пользы образования, ясное восприятие учебного материала, использование в учении личного опыта и наблюдений. Перед тем как достигать какой-либо цели, обучающийся мысленно должен представить себе основные моменты предстоящих действий и возможный итог этих действий. Сознательное усвоение знаний начинается с правильного понимания фактического материала, а это предполагает развитие мыслительной деятельности. В результате этого у обучающихся формируются научные понятия, ими познаются закономерности, вытекающие из анализа фактов. Сознательное и активное отношение к учению в значительной мере обусловлено осуществлением других дидактических принципов, в особенности доступности в обучении и связи теории с практикой.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Реализация принципа сознательности в обучении при работе со слабовидящими обучающимися, сопряжена с известными трудностями, которые определяются особенностями их психического развития и состояния эмоционально-волевой сферы. Сознательному усвоению учебного материала значительно препятствует недостаточное взаимодействие наглядно-образных и словесно-логических компонентов мышления. Оно обусловлено тем, что у обучающихся нарушено зрительное восприятие внешнего мира, наблюдаются бедные, нерасчлененные и малодифференцированные представления. Часто проявляется расхождение между восприятием предмета и словом, отражающим его сущность.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Формализм в знаниях слабовидящих - один из серьезных недостатков в обучении. Он порождается абстрактностью преподавания, отрывом его от жизни, недостаточным использованием наглядности, оптических и технических средств. Формальный характер знаний обучающихся, непонимание ими сущности изучаемого материала и </w:t>
      </w:r>
      <w:r w:rsidR="00DA5620" w:rsidRPr="00074E1B">
        <w:rPr>
          <w:sz w:val="22"/>
          <w:szCs w:val="22"/>
        </w:rPr>
        <w:t>неумение практически</w:t>
      </w:r>
      <w:r w:rsidRPr="00074E1B">
        <w:rPr>
          <w:sz w:val="22"/>
          <w:szCs w:val="22"/>
        </w:rPr>
        <w:t xml:space="preserve"> использовать его ведут к потере интереса к учению.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наглядности</w:t>
      </w:r>
      <w:r w:rsidRPr="00074E1B">
        <w:rPr>
          <w:sz w:val="22"/>
          <w:szCs w:val="22"/>
        </w:rPr>
        <w:t xml:space="preserve"> - важнейший дидактический принцип, согласно которому обучение строится на конкретных образах, непосредственно воспринятых обучающимися.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индивидуального подхода</w:t>
      </w:r>
      <w:r w:rsidRPr="00074E1B">
        <w:rPr>
          <w:sz w:val="22"/>
          <w:szCs w:val="22"/>
        </w:rPr>
        <w:t>, реализуемый в условиях образовательного процесса, основывается на учете особенностей психофизического развития слабовидящих обучающихся, уровня сформированности компенсаторных способов действий, имеющихся знаний об изучаемом материале, а также ведущего способа восприятия. Индивидуальный подход в обучении слабовидящих обучающихся предполагает уч</w:t>
      </w:r>
      <w:r w:rsidR="00B65082" w:rsidRPr="00074E1B">
        <w:rPr>
          <w:sz w:val="22"/>
          <w:szCs w:val="22"/>
        </w:rPr>
        <w:t>е</w:t>
      </w:r>
      <w:r w:rsidRPr="00074E1B">
        <w:rPr>
          <w:sz w:val="22"/>
          <w:szCs w:val="22"/>
        </w:rPr>
        <w:t>т не только уровня подготовленности к усвоению знаний, имеющихся опорных знаний, умений и навыков, но и их зрительных возможностей. Так, при использовании изобразительных средств наглядности следует предоставлять обучающимся с узким полем зрения возможность дольше их рассматривать. На уроках часто используются индивидуальные карточки. При изготовлении их важно помнить, что обучающиеся с остротой зрения 0,2 свободно различают буквы на расстоянии 33 см размером 5,6 мм; при остроте зрения 0,1 – размером 7,5 мм; при остроте зрения 0,05 – размером 13 мм (данные В.А. Феоктистовой).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i/>
          <w:sz w:val="22"/>
          <w:szCs w:val="22"/>
        </w:rPr>
        <w:t>Принцип дифференцированного подхода</w:t>
      </w:r>
      <w:r w:rsidRPr="00074E1B">
        <w:rPr>
          <w:sz w:val="22"/>
          <w:szCs w:val="22"/>
        </w:rPr>
        <w:t xml:space="preserve"> обусловлен наличием вариативных типологических особенностей слабовидящих обучающихся в образовательном процессе и предполагает целенаправленное педагогическое воздействие на группу обучающихся с использованием специальных методов обучения и воспитания не для каждого обучающегося в отдельности, а для определенной категории обучающихся.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color w:val="231F20"/>
          <w:sz w:val="22"/>
          <w:szCs w:val="22"/>
        </w:rPr>
        <w:t xml:space="preserve">АООП ООО формируется с учетом </w:t>
      </w:r>
      <w:r w:rsidRPr="00074E1B">
        <w:rPr>
          <w:i/>
          <w:color w:val="231F20"/>
          <w:sz w:val="22"/>
          <w:szCs w:val="22"/>
        </w:rPr>
        <w:t xml:space="preserve">психолого-педагогических особенностей </w:t>
      </w:r>
      <w:r w:rsidRPr="00074E1B">
        <w:rPr>
          <w:color w:val="231F20"/>
          <w:sz w:val="22"/>
          <w:szCs w:val="22"/>
        </w:rPr>
        <w:t xml:space="preserve">развития детей </w:t>
      </w:r>
      <w:r w:rsidR="0073792A" w:rsidRPr="00074E1B">
        <w:rPr>
          <w:color w:val="231F20"/>
          <w:sz w:val="22"/>
          <w:szCs w:val="22"/>
        </w:rPr>
        <w:t>11–15</w:t>
      </w:r>
      <w:r w:rsidRPr="00074E1B">
        <w:rPr>
          <w:color w:val="231F20"/>
          <w:sz w:val="22"/>
          <w:szCs w:val="22"/>
        </w:rPr>
        <w:t xml:space="preserve"> лет, а также особенностей психофизического развития и особых образовательных потребностей слабовидящих обучающихся данной возрастной группы.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Психолого-педагогическая характеристика слабовидящих обучающихся на уровне основного общего образования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Слабовидение обусловлено значительными нарушениями функционирования зрительной системы вследствие е</w:t>
      </w:r>
      <w:r w:rsidR="00B65082" w:rsidRPr="00074E1B">
        <w:rPr>
          <w:sz w:val="22"/>
          <w:szCs w:val="22"/>
        </w:rPr>
        <w:t>е</w:t>
      </w:r>
      <w:r w:rsidRPr="00074E1B">
        <w:rPr>
          <w:sz w:val="22"/>
          <w:szCs w:val="22"/>
        </w:rPr>
        <w:t xml:space="preserve"> поражения. Слабовидение характеризуется показателями остроты зрения лучше видящего глаза в условиях оптической коррекции, а также может быть обусловлено нарушением поля зрения – еще одной основной зрительной функции.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В соответствии с клинико-педагогической классификацией детей с нарушениями зрения по остроте зрения В.З. Денискиной, к слабовидящим относятся обучающиеся с остротой зрения от 0,05% до 0,4% на лучше видящем глазу в условиях оптической коррекции. Слабовидящих обучающихся целесообразно подразделять на следующие группы в зависимости от степени выраженности нарушения зрения:</w:t>
      </w:r>
    </w:p>
    <w:p w:rsidR="00A772E4" w:rsidRPr="00074E1B" w:rsidRDefault="00010FD2" w:rsidP="004166C6">
      <w:pPr>
        <w:widowControl w:val="0"/>
        <w:numPr>
          <w:ilvl w:val="0"/>
          <w:numId w:val="202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Слабовидящие с остротой зрения в пределах от 0,05 % до 0,09 % на лучше видящем глазу в условиях оптической коррекции (тяжелая степень слабовидения). </w:t>
      </w:r>
    </w:p>
    <w:p w:rsidR="00A772E4" w:rsidRPr="00074E1B" w:rsidRDefault="00010FD2" w:rsidP="004166C6">
      <w:pPr>
        <w:widowControl w:val="0"/>
        <w:numPr>
          <w:ilvl w:val="0"/>
          <w:numId w:val="202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Слабовидящие с остротой зрения от 0,1% до 0,2% на лучше видящем глазу в условиях оптической коррекции (средняя степень слабовидения). </w:t>
      </w:r>
    </w:p>
    <w:p w:rsidR="00A772E4" w:rsidRPr="00074E1B" w:rsidRDefault="00010FD2" w:rsidP="004166C6">
      <w:pPr>
        <w:widowControl w:val="0"/>
        <w:numPr>
          <w:ilvl w:val="0"/>
          <w:numId w:val="202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Слабовидящие с остротой зрения от 0,3% до 0,4% на лучше видящем глазу в условиях оптической коррекции (легкая степень слабовидения). </w:t>
      </w:r>
    </w:p>
    <w:p w:rsidR="00A772E4" w:rsidRPr="00074E1B" w:rsidRDefault="00010FD2" w:rsidP="004166C6">
      <w:pPr>
        <w:widowControl w:val="0"/>
        <w:tabs>
          <w:tab w:val="left" w:pos="0"/>
        </w:tabs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Слабовидение проявляется в многообразных дифференцированных клинических формах (нарушение рефракции, патология хрусталика, глаукома, заболевания проводящей части зрительного анализатора – зрительного нерва и зрительных трактов, врожденная миопия, катаракта, гиперметропия высокой степени, ретинопатия недоношенных, частичная атрофия зрительного нерва, различные деформации органа зрения и т.д.), поэтому зрительные возможности слабовидящих обучающихся отличаются неоднородностью. </w:t>
      </w:r>
    </w:p>
    <w:p w:rsidR="00A772E4" w:rsidRPr="00074E1B" w:rsidRDefault="00010FD2" w:rsidP="004166C6">
      <w:pPr>
        <w:widowControl w:val="0"/>
        <w:tabs>
          <w:tab w:val="left" w:pos="0"/>
        </w:tabs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У слабовидящих обучающихся первой группы, как правило, отмечаются сложные нарушения зрительных функций. Наряду со снижением остроты зрения у них нарушено поле зрения (сужение или наличие скотом), светоощущение (повышение или понижение светочувствительности), пространственная контрастная чувствительность, цветоразличение, глазодвигательные функции (в виде нистагм и косоглазие). У обучающихся данной группы органические нарушения зрения всегда сочетаются с функциональными, что приводит к снижению их зрительной работоспособности и трудностям зрительно-моторной координации. Все вышесказанное затрудняет зрительное восприятие окружающего мира, включая формирование адекватных, точных, целостных, полных чувственных образов, снижает возможности зрительной ориентировки в микро и макропространстве, учебно-познавательную и ориентировочную деятельность, включая восприятие учебного материала. Однако, ведущим в учебно-познавательной деятельности данной группы обучающихся выступает зрительный анализатор. При прогрессирующем характере заболевания органа зрения обучающихся этой группы рекомендуется наряду с традиционной системой письма и чтения обучать рельефно-точечному шрифту Л. Брайля. Зрение обучающихся первой группы недостаточно устойчиво. При неблагоприятных условиях оно может значительно снижаться.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У обучающихся второй группы наблюдаются искажения зрительных образов и трудности зрительного контроля при передвижении в пространстве. Зрение многих обучающихся этой группы носит монокулярный характер. Нарушения остроты зрения могут сочетаться с нарушениями таких зрительных функций, как поля зрения, светоощущение, пространственная контрастная чувствительность, цветоразличение, глазодвигательные функции и др. У обучающихся второй группы органические нарушения зрения сочетаются с функциональными, что приводит к снижению зрительной работоспособности, трудностям зрительно-моторной координации. Следовательно, обучающиеся второй группы тоже испытывают трудности в учебно-познавательной и ориентировочной деятельности.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Обучающиеся третьей группы имеют показатели остроты зрения, позволяющие использовать зрение для построения полноценного образа объекта (предмета), воспринимаемого на близком расстоянии. Однако, обучающиеся данной группы испытывают ряд трудностей, как в процессе восприятия окружающего мира, так и в процессе учебно-познавательной деятельности. Трудности зрительного восприятия могут усугубляться вторичными функциональными зрительными нарушениями.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Одной из важнейших психологических особенностей, обусловленных </w:t>
      </w:r>
      <w:r w:rsidR="00DA5620" w:rsidRPr="00074E1B">
        <w:rPr>
          <w:sz w:val="22"/>
          <w:szCs w:val="22"/>
        </w:rPr>
        <w:t>слабовидением</w:t>
      </w:r>
      <w:r w:rsidRPr="00074E1B">
        <w:rPr>
          <w:sz w:val="22"/>
          <w:szCs w:val="22"/>
        </w:rPr>
        <w:t xml:space="preserve"> является недоразвитие сферы чувственного познания, что приводит к изменениям в психофизическом развитии, возникновению трудностей становления личности и затруднений предметно-пространственной и социальной адаптации. В коррекционно-образовательном и коррекционно-реабилитационном процессе важное значение имеет временной фактор. Время возникновения слабовидения или значительного снижения зрительных функций оказывает влияние не только на характер психофизического развития, но и на эффективность овладения компенсаторными навыками.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В целом, своеобразие психофизического развития слабовидящих обучающихся характеризуется следующими особенностями, оказывающими отрицательное влияние на учебно-познавательную деятельность: 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обедненность чувственного опыта;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снижение общей и зрительной работоспособности; 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замедление темпа выполнения предметно-практических действий; 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затруднение выполнения зрительных заданий, требующих согласованных движений глаз, многократных переводов взора с объекта на объект; 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трудности в овладении измерительными навыками, выполнение заданий, связанных со зрительно-моторной координацией, зрительно-пространственным анализом и синтезом;</w:t>
      </w:r>
    </w:p>
    <w:p w:rsidR="00A772E4" w:rsidRPr="00074E1B" w:rsidRDefault="00010FD2" w:rsidP="004166C6">
      <w:pPr>
        <w:widowControl w:val="0"/>
        <w:numPr>
          <w:ilvl w:val="0"/>
          <w:numId w:val="16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снижение двигательной активности своеобразие физического развития, проявляющееся в нарушениях координации, точности, объема движений, нарушениях сочетания движений глаз и различных частей тела, трудности формирования двигательных навыков.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Своеобразие развития и функционирования познавательных процессов слабовидящих обучающихся проявляется в следующих особенностях:</w:t>
      </w:r>
    </w:p>
    <w:p w:rsidR="00A772E4" w:rsidRPr="00074E1B" w:rsidRDefault="00DA5620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С</w:t>
      </w:r>
      <w:r w:rsidR="00010FD2" w:rsidRPr="00074E1B">
        <w:rPr>
          <w:sz w:val="22"/>
          <w:szCs w:val="22"/>
        </w:rPr>
        <w:t>нижение скорости и точности зрительного восприятия, замедленность становления зрительного образа, нарушения свойств зрительного восприятия таких, как объем, целостность, константность, обобщенность, избирательность; снижении полноты, целостности образов, количества отображаемых предметов и явлений и качества их отображения, снижение темпа зрительного анализа.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  <w:highlight w:val="white"/>
        </w:rPr>
      </w:pPr>
      <w:r w:rsidRPr="00074E1B">
        <w:rPr>
          <w:sz w:val="22"/>
          <w:szCs w:val="22"/>
          <w:highlight w:val="white"/>
        </w:rPr>
        <w:t>Ограничение возможностей дистантного восприятия и развития обзорных возможностей</w:t>
      </w:r>
      <w:r w:rsidR="00A8373D" w:rsidRPr="00074E1B">
        <w:rPr>
          <w:sz w:val="22"/>
          <w:szCs w:val="22"/>
          <w:highlight w:val="white"/>
        </w:rPr>
        <w:t>:</w:t>
      </w:r>
    </w:p>
    <w:p w:rsidR="00A772E4" w:rsidRPr="00074E1B" w:rsidRDefault="00010FD2" w:rsidP="004166C6">
      <w:pPr>
        <w:widowControl w:val="0"/>
        <w:numPr>
          <w:ilvl w:val="0"/>
          <w:numId w:val="16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Трудности в овладении пространственными представлениями, зрительной микро и макроориентировке, </w:t>
      </w:r>
      <w:r w:rsidRPr="00074E1B">
        <w:rPr>
          <w:color w:val="000000"/>
          <w:sz w:val="22"/>
          <w:szCs w:val="22"/>
          <w:highlight w:val="white"/>
        </w:rPr>
        <w:t xml:space="preserve">словесном обозначении пространственных отношений. </w:t>
      </w:r>
    </w:p>
    <w:p w:rsidR="00A772E4" w:rsidRPr="00074E1B" w:rsidRDefault="00010FD2" w:rsidP="004166C6">
      <w:pPr>
        <w:widowControl w:val="0"/>
        <w:numPr>
          <w:ilvl w:val="0"/>
          <w:numId w:val="16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  <w:highlight w:val="white"/>
        </w:rPr>
        <w:t xml:space="preserve">Трудности в формировании предметных представлений: о форме, величине, пространственном местоположении предметов. </w:t>
      </w:r>
    </w:p>
    <w:p w:rsidR="00A772E4" w:rsidRPr="00074E1B" w:rsidRDefault="00010FD2" w:rsidP="004166C6">
      <w:pPr>
        <w:widowControl w:val="0"/>
        <w:numPr>
          <w:ilvl w:val="0"/>
          <w:numId w:val="16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недостаточность сформированности основных свойств внимания и процессов памяти;</w:t>
      </w:r>
    </w:p>
    <w:p w:rsidR="00A772E4" w:rsidRPr="00074E1B" w:rsidRDefault="00010FD2" w:rsidP="004166C6">
      <w:pPr>
        <w:widowControl w:val="0"/>
        <w:numPr>
          <w:ilvl w:val="0"/>
          <w:numId w:val="16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Трудности в совершении ряда мыслительных операций и формировании новых понятий.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Недостаточность общей и познавательной активности слабовидящих обучающихся приводит к замедлению темпов формирования всех видов деятельности, в том числе сенсорно-перцептивной, протекание которой замедляется в условиях слабовидения. Наряду с этим, у слабовидящих отмечаются трудности, связанные с качеством совершаемых действий, автоматизацией навыков и зрительным контролем, недостаточность которого и приводит к снижению качества их выполнения.</w:t>
      </w:r>
    </w:p>
    <w:p w:rsidR="00A8373D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Отметим, что вышеперечисленные особенности развития и функционирования познавательных процессов не свойственны всем слабовидящим обучающимся основной школы. Часто у подростков наблюдаются лишь некоторые проявления своеобразия познавательной деятельности. Наличие комплекса специфических особенностей познавательной деятельности может свидетельствовать об отсутствии адекватной коррекционно-компенсаторной и коррекционно-развивающей работы на предыдущих уровнях образования, негативном типе семейного воспитания, а также о наличии ЗПР. Особенности психофизического развития слабовидящих обучающихся основной школы в значительной мере определяются результативностью и качеством коррекционно-развивающей работы на уровне начального общего образования. Так, успешное освоение коррекционного курса «Развитие зрительного восприятия» на уровне начального общего образования позволит минимизировать особенности развития зрительного восприятия, описанные выше, в основной школе.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У слабовидящих обучающихся подросткового возраста отмечаются специфические трудности в коммуникативной деятельности, связанные с несформированностью невербальных средств общения (мимика, жесты, пантомимика), вербализмом речи (недостаточно четкая связь между словом и образом, утрата предметного содержания речи), трудности в вербализации зрительных впечатлений, снижением эмоциональности общения, отсутствием опыта общения со сверстниками, имеющими сохранные зрительные возможности, наличием внутренних психологических комплексов и коммуникативных барьеров.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Снижение уровня развития мотивационной сферы слабовидящих обучающихся проявляется в низкой мотивации учения и других видов деятельности. К причинам снижения уровня развития мотивационной сферы слабовидящих подростков можно отнести их низкую самостоятельность, несформированность активной жизненной позиции, наличие иждивенческих взглядов и неадекватных установок на инвалидность, семейное воспитание по типу потворствующей или доминирующей гиперопеки, ограниченность интересов, неуверенность в своих силах, боязнь быть неуспешными в глазах сверстников и педагогов, отсутствие необходимых компетенций и т.д..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В условиях слабовидения страдают компоненты эмоционально-волевой сферы, активное формирование которых осуществляется в подростковом возрасте: воля, самооценка, «Я»-концепция, самоотношение. Слабость волевой регуляции может быть связана с наличием зависимости от окружающих, в частности от родителей и прочих родственников. Неадекватность самооценки проявляется, как в ее занижении, так и в необоснованном завышении, приводящем к возникновению «Болезненного» самолюбия и стремления к самоутверждению. При отсутствии своевременной психокоррекционной помощи у слабовидящих подростков могут сформироваться неадекватные способы самоутверждения, основанные на проявлении негативизма, конфронтативном поведении, подавлении сверстников и паталогическом фантазировании. К числу негативных личностных особенностей, которые могут сформироваться под влиянием слабовидения относятся: недостаточная самостоятельность, безынициативность, иждивенчество. Формирование «Я»-концепции и самоотношения неразрывно связано со становлением специфического личностного новообразования, именуемого «Внутренняя картина нарушения». На основе этого новообразования формируется тип отношения к нарушению, от адекватности которого зависит становление «Я»-концепции и самоотношения слабовидящих подростков.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Особые образовательные потребности слабовидящих обучающихся на уровне основного общего образования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Структура особых образовательных потребностей слабовидящих обучающихся на уровне основного общего образования представлена как потребностями, общими для всех обучающихся с ОВЗ, так и специфическими потребностями, характерными только для обучающихся данной группы.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К специфическим особым образовательным потребностям слабовидящих обучающихся в основной школе, относятся: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учет при организации обучения слабовидящих обучающихся их зрительных возможностей, зрительного диагноза (основного и дополнительного), офтальмо-гигиенических и офтальмо-эргономических требований (оптические средства коррекции зрения, режим зрительных и физических нагрузок), времени возникновения и степени выраженности нарушения зрения, а также характера течения заболевания органа зрения (прогрессирующий, не прогрессирующий);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выявление степени сформированности и совершенствование компенсаторных способов действий;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учет темпа работы слабовидящих обучающихся в зависимости от зрительного диагноза;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• особая пространственная и временная организация образовательной среды;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обеспечение возможности пролонгации сроков обучения на уровне основного общего образования;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обеспечение доступности учебной информации для зрительного и осязательно-зрительного восприятия слабовидящих обучающихся.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оснащение образовательного процесса индивидуальными учебниками и учебными пособиями, напечатанными укрупненным шрифтом с иллюстрациями, адаптированными или специально созданными наглядными средствами обучения, учитывающими особенности зрительного и осязательно-зрительного восприятия слабовидящих обучающихся;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преподавание общеобразовательных учебных предметов по специальным методикам, учитывающим особенности зрительного и осязательно-зрительного восприятия слабовидящих обучающихся и предполагающим использование всех сохранных анализаторов;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применение в образовательном процессе тифлотехнических и оптических средств обучения и коррекции;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постановка и реализация на общеобразовательных уроках и занятиях внеурочной деятельности коррекционных задач, направленных на коррекцию вторичных отклонений в развитии, обусловленных слабовидением;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• введение коррекционных курсов, направленных на совершенствование у слабовидящих обучающихся компенсаторных навыков, расширение сенсорного опыта и формирование информационной компетентности; 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совершенствование навыков зрительной ориентировки в микро и макропространстве, навыков социально-бытовой ориентировки;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включение в образовательную среду индивидуализированного коррекционно-развивающего тифлопедагогического сопровождения в зависимости от особенностей психофизического развития и индивидуальных возможностей обучающихся;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оснащение образовательного процесса тифлотехническими устройствами и тифлоинформационными технологиями, необходимыми для успешного решения слабовидящими обучающимися учебно-познавательных задач;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• обеспечение прочного и сознательного овладения основами знаний о способах получении, обработке, хранении и использовании информации с помощью тифлоинформационных технологий для слабовидящих;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• развитие навыков сознательного и рационального использования компьютера, смартфона и других тифлотехнических устройств в учебной, бытовой и дальнейшей профессиональной деятельности; 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максимальное расширение социально-образовательного пространства за пределы образовательной организации и семьи с целью формирования психологической готовности к интеграции в социум;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формирование представлений о социальных ролях и моделях поведения. Обучение адекватным способам их реализации с учетом возрастных и гендерных аспектов;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обеспечение психологической коррекции неадекватной самооценки, иждивенческих взглядов и негативных установок на инвалидность;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оказание психокоррекционной помощи в преодолении тенденций и склонности к патологическому фантазированию, обусловленному дефицитом реальных жизненных событий и впечатлений, узостью сферы социальных контактов, а также стремлением повышения личного статуса среди сверстников;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• развитие стрессоустойчивости, формирование психологической готовности к конструктивному преодолению специфических жизненных трудностей, обусловленных слабовидением;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совершенствование коммуникативных навыков, направленное на подготовку слабовидящих обучающихся к межличностному и профессиональному взаимодействию в коллективе, включению в социум, посредством обогащения социального опыта и расширения сферы социальных контактов с учетом специфики коммуникативных затруднений, обусловленных слабовидением;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• систематическое целенаправленное проведение специфической профориентационной работы, ориентирующей слабовидящих обучающихся на выбор доступных и востребованных профессий;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• ознакомление с современными технологиями, отражающими основные тенденции научно-технического развития общества, и лежащими в основе профессий, доступных для слабовидящих обучающихся, включая формирование межпрофессиональных и начальных профессиональных навыков.</w:t>
      </w:r>
    </w:p>
    <w:p w:rsidR="00A772E4" w:rsidRPr="00074E1B" w:rsidRDefault="00010FD2" w:rsidP="004166C6">
      <w:pPr>
        <w:pStyle w:val="3"/>
        <w:keepNext w:val="0"/>
        <w:keepLines w:val="0"/>
        <w:widowControl w:val="0"/>
        <w:jc w:val="center"/>
        <w:rPr>
          <w:rFonts w:eastAsia="Times" w:cs="Times New Roman"/>
          <w:sz w:val="22"/>
          <w:szCs w:val="22"/>
        </w:rPr>
      </w:pPr>
      <w:bookmarkStart w:id="4" w:name="_Toc96859616"/>
      <w:r w:rsidRPr="00074E1B">
        <w:rPr>
          <w:rFonts w:eastAsia="Calibri" w:cs="Times New Roman"/>
          <w:sz w:val="22"/>
          <w:szCs w:val="22"/>
        </w:rPr>
        <w:t xml:space="preserve">1.1.3. </w:t>
      </w:r>
      <w:r w:rsidRPr="00074E1B">
        <w:rPr>
          <w:rFonts w:eastAsia="Times" w:cs="Times New Roman"/>
          <w:sz w:val="22"/>
          <w:szCs w:val="22"/>
        </w:rPr>
        <w:t xml:space="preserve">Общая характеристика адаптированной основной образовательной программы основного общего образования </w:t>
      </w:r>
      <w:r w:rsidRPr="00074E1B">
        <w:rPr>
          <w:rFonts w:eastAsia="Calibri" w:cs="Times New Roman"/>
          <w:sz w:val="22"/>
          <w:szCs w:val="22"/>
        </w:rPr>
        <w:t>слабовидящих</w:t>
      </w:r>
      <w:r w:rsidRPr="00074E1B">
        <w:rPr>
          <w:rFonts w:eastAsia="Times" w:cs="Times New Roman"/>
          <w:sz w:val="22"/>
          <w:szCs w:val="22"/>
        </w:rPr>
        <w:t xml:space="preserve"> обучающихся</w:t>
      </w:r>
      <w:bookmarkEnd w:id="4"/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АООП ООО включает следующие документы: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примерные адаптированные рабочие программы учебных предметов, учебных курсов (в том числе внеурочной деятельности, включая курсы коррекционно-развивающей области), учебных модулей;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программу формирования универсальных учебных действий у обучающихся;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рабочую программу воспитания;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программу коррекционной работы;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учебный план;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план внеурочной деятельности;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календарный учебный график;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— календарный план воспитательной работы (содержащий перечень событий и мероприятий воспитательной направленности, которые организуются и проводятся Организацией или в которых Организация принимает участие в учебном году или периоде обучения);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— характеристику специальных условий реализации АООП ООО слабовидящих обучающихся.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1 вариант АООП ООО предусматривает освоение слабовидящими обучающимися образовательного маршрута, реализуемого на уровне основного общего образования, за 5 лет.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Программа может быть реализована, как в отдельной образовательной организации или специальном классе, так и в условиях общеобразовательной организации.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Внеурочная деятельность, представленная в АООП ООО, в соответствие с принципом преемственности предусматривает дальнейшее продолжение работы, начатой на уровне НОО.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Курсы коррекционно-развивающей области обеспечивают совершенствование компенсаторных способов д</w:t>
      </w:r>
      <w:r w:rsidR="00CA7CEC" w:rsidRPr="00074E1B">
        <w:rPr>
          <w:sz w:val="22"/>
          <w:szCs w:val="22"/>
        </w:rPr>
        <w:t>ействий, сформированных у слабовидящих</w:t>
      </w:r>
      <w:r w:rsidRPr="00074E1B">
        <w:rPr>
          <w:sz w:val="22"/>
          <w:szCs w:val="22"/>
        </w:rPr>
        <w:t xml:space="preserve"> обучающихся на уровне НОО. В частности, происходит углубление представлений о реальной действительности, дальнейшее совершенствование жизненной компетенции, развития самостоятельности и мобильности.</w:t>
      </w:r>
    </w:p>
    <w:p w:rsidR="00A772E4" w:rsidRPr="00074E1B" w:rsidRDefault="00A772E4" w:rsidP="004166C6">
      <w:pPr>
        <w:widowControl w:val="0"/>
        <w:spacing w:line="240" w:lineRule="auto"/>
        <w:jc w:val="both"/>
        <w:rPr>
          <w:sz w:val="22"/>
          <w:szCs w:val="22"/>
        </w:rPr>
      </w:pPr>
    </w:p>
    <w:p w:rsidR="00A772E4" w:rsidRPr="00074E1B" w:rsidRDefault="00010FD2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2"/>
          <w:szCs w:val="22"/>
        </w:rPr>
      </w:pPr>
      <w:bookmarkStart w:id="5" w:name="_Toc96859617"/>
      <w:r w:rsidRPr="00074E1B">
        <w:rPr>
          <w:rFonts w:cs="Times New Roman"/>
          <w:b/>
          <w:sz w:val="22"/>
          <w:szCs w:val="22"/>
        </w:rPr>
        <w:t>1.2. Планируемые результаты освоения адаптированной основной образовательной программы основного общего образования</w:t>
      </w:r>
      <w:r w:rsidR="00976BFB" w:rsidRPr="00074E1B">
        <w:rPr>
          <w:rFonts w:cs="Times New Roman"/>
          <w:b/>
          <w:sz w:val="22"/>
          <w:szCs w:val="22"/>
        </w:rPr>
        <w:t>: общая характеристика</w:t>
      </w:r>
      <w:bookmarkEnd w:id="5"/>
    </w:p>
    <w:p w:rsidR="00A772E4" w:rsidRPr="00074E1B" w:rsidRDefault="00010FD2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Общие положения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Планируемые результаты освое</w:t>
      </w:r>
      <w:r w:rsidR="00976BFB" w:rsidRPr="00074E1B">
        <w:rPr>
          <w:sz w:val="22"/>
          <w:szCs w:val="22"/>
        </w:rPr>
        <w:t xml:space="preserve">ния адаптированной основной </w:t>
      </w:r>
      <w:r w:rsidRPr="00074E1B">
        <w:rPr>
          <w:sz w:val="22"/>
          <w:szCs w:val="22"/>
        </w:rPr>
        <w:t xml:space="preserve">образовательной программы дополняют, содержащиеся в ФГОС ООО требования к результатам освоения обучающимися основной образовательной программы: личностные, метапредметные и предметные, с учетом специфики обучения слабовидящих обучающихся, особенности представления информации и выполнения отдельных видов учебной деятельности в условиях дефицита зрения. 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Личностные результаты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A772E4" w:rsidRPr="00074E1B" w:rsidRDefault="00010FD2" w:rsidP="004166C6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Гражданского воспитания: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активное участие в жизни семьи, Организации, местного сообщества, родного края, страны;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неприятие любых форм экстремизма, дискриминации;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понимание роли различных социальных институтов в жизни человека;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представление о способах противодействия коррупции;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772E4" w:rsidRPr="00074E1B" w:rsidRDefault="00010FD2" w:rsidP="004166C6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к участию в гуманитарной деятельности (волонтерство, помощь людям, нуждающимся в ней).</w:t>
      </w:r>
    </w:p>
    <w:p w:rsidR="00A772E4" w:rsidRPr="00074E1B" w:rsidRDefault="00010FD2" w:rsidP="004166C6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Патриотического воспитания:</w:t>
      </w:r>
    </w:p>
    <w:p w:rsidR="00A772E4" w:rsidRPr="00074E1B" w:rsidRDefault="00010FD2" w:rsidP="004166C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772E4" w:rsidRPr="00074E1B" w:rsidRDefault="00010FD2" w:rsidP="004166C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народа;</w:t>
      </w:r>
    </w:p>
    <w:p w:rsidR="00A772E4" w:rsidRPr="00074E1B" w:rsidRDefault="00010FD2" w:rsidP="004166C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3. Духовно-нравственного воспитания:</w:t>
      </w:r>
    </w:p>
    <w:p w:rsidR="00A772E4" w:rsidRPr="00074E1B" w:rsidRDefault="00010FD2" w:rsidP="004166C6">
      <w:pPr>
        <w:widowControl w:val="0"/>
        <w:numPr>
          <w:ilvl w:val="0"/>
          <w:numId w:val="2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ориентация на моральные ценности и нормы в ситуациях нравственного выбора;</w:t>
      </w:r>
    </w:p>
    <w:p w:rsidR="00A772E4" w:rsidRPr="00074E1B" w:rsidRDefault="00010FD2" w:rsidP="004166C6">
      <w:pPr>
        <w:widowControl w:val="0"/>
        <w:numPr>
          <w:ilvl w:val="0"/>
          <w:numId w:val="2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A772E4" w:rsidRPr="00074E1B" w:rsidRDefault="00010FD2" w:rsidP="004166C6">
      <w:pPr>
        <w:widowControl w:val="0"/>
        <w:numPr>
          <w:ilvl w:val="0"/>
          <w:numId w:val="2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4. Эстетического воспитания:</w:t>
      </w:r>
    </w:p>
    <w:p w:rsidR="00A772E4" w:rsidRPr="00074E1B" w:rsidRDefault="00010FD2" w:rsidP="004166C6">
      <w:pPr>
        <w:widowControl w:val="0"/>
        <w:numPr>
          <w:ilvl w:val="0"/>
          <w:numId w:val="20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A772E4" w:rsidRPr="00074E1B" w:rsidRDefault="00010FD2" w:rsidP="004166C6">
      <w:pPr>
        <w:widowControl w:val="0"/>
        <w:numPr>
          <w:ilvl w:val="0"/>
          <w:numId w:val="20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A772E4" w:rsidRPr="00074E1B" w:rsidRDefault="00010FD2" w:rsidP="004166C6">
      <w:pPr>
        <w:widowControl w:val="0"/>
        <w:numPr>
          <w:ilvl w:val="0"/>
          <w:numId w:val="20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стремление к самовыражению в разных видах искусства.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5. Физического воспитания, формирования культуры здоровья и эмоционального благополучия: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осознание ценности жизни;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соблюдение правил безопасности, в том числе навыков безопасного поведения в интернет-среде;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принимать себя и других, не осуждая;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772E4" w:rsidRPr="00074E1B" w:rsidRDefault="00010FD2" w:rsidP="004166C6">
      <w:pPr>
        <w:widowControl w:val="0"/>
        <w:numPr>
          <w:ilvl w:val="0"/>
          <w:numId w:val="21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сформированность навыка рефлексии, признание своего права на ошибку и такого же права другого человека.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6. Трудового воспитания: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адаптироваться в профессиональной среде;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уважение к труду и результатам трудовой деятельности;</w:t>
      </w:r>
    </w:p>
    <w:p w:rsidR="00A772E4" w:rsidRPr="00074E1B" w:rsidRDefault="00010FD2" w:rsidP="004166C6">
      <w:pPr>
        <w:widowControl w:val="0"/>
        <w:numPr>
          <w:ilvl w:val="0"/>
          <w:numId w:val="2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7. Экологического воспитания:</w:t>
      </w:r>
    </w:p>
    <w:p w:rsidR="00A772E4" w:rsidRPr="00074E1B" w:rsidRDefault="00010FD2" w:rsidP="004166C6">
      <w:pPr>
        <w:widowControl w:val="0"/>
        <w:numPr>
          <w:ilvl w:val="0"/>
          <w:numId w:val="2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772E4" w:rsidRPr="00074E1B" w:rsidRDefault="00010FD2" w:rsidP="004166C6">
      <w:pPr>
        <w:widowControl w:val="0"/>
        <w:numPr>
          <w:ilvl w:val="0"/>
          <w:numId w:val="2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772E4" w:rsidRPr="00074E1B" w:rsidRDefault="00010FD2" w:rsidP="004166C6">
      <w:pPr>
        <w:widowControl w:val="0"/>
        <w:numPr>
          <w:ilvl w:val="0"/>
          <w:numId w:val="2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активное неприятие действий, приносящих вред окружающей среде;</w:t>
      </w:r>
    </w:p>
    <w:p w:rsidR="00A772E4" w:rsidRPr="00074E1B" w:rsidRDefault="00010FD2" w:rsidP="004166C6">
      <w:pPr>
        <w:widowControl w:val="0"/>
        <w:numPr>
          <w:ilvl w:val="0"/>
          <w:numId w:val="2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772E4" w:rsidRPr="00074E1B" w:rsidRDefault="00010FD2" w:rsidP="004166C6">
      <w:pPr>
        <w:widowControl w:val="0"/>
        <w:numPr>
          <w:ilvl w:val="0"/>
          <w:numId w:val="2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к участию в практической деятельности экологической направленности.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8. Ценности научного познания:</w:t>
      </w:r>
    </w:p>
    <w:p w:rsidR="00A772E4" w:rsidRPr="00074E1B" w:rsidRDefault="00010FD2" w:rsidP="004166C6">
      <w:pPr>
        <w:pStyle w:val="a9"/>
        <w:widowControl w:val="0"/>
        <w:numPr>
          <w:ilvl w:val="0"/>
          <w:numId w:val="23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772E4" w:rsidRPr="00074E1B" w:rsidRDefault="00010FD2" w:rsidP="004166C6">
      <w:pPr>
        <w:pStyle w:val="a9"/>
        <w:widowControl w:val="0"/>
        <w:numPr>
          <w:ilvl w:val="0"/>
          <w:numId w:val="23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овладение языковой и читательской культурой как средством познания мира;</w:t>
      </w:r>
    </w:p>
    <w:p w:rsidR="00A772E4" w:rsidRPr="00074E1B" w:rsidRDefault="00010FD2" w:rsidP="004166C6">
      <w:pPr>
        <w:pStyle w:val="a9"/>
        <w:widowControl w:val="0"/>
        <w:numPr>
          <w:ilvl w:val="0"/>
          <w:numId w:val="23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анализировать и выявлять взаимосвязи природы, общества и экономики;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воспринимать стрессовую ситуацию как вызов, требующий контрмер;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оценивать ситуацию стресса, корректировать принимаемые решения и действия;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A772E4" w:rsidRPr="00074E1B" w:rsidRDefault="00010FD2" w:rsidP="004166C6">
      <w:pPr>
        <w:widowControl w:val="0"/>
        <w:numPr>
          <w:ilvl w:val="0"/>
          <w:numId w:val="22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быть готовым действовать в отсутствие гарантий успеха.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Специальные личностные результаты: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умение сопоставлять зрительные впечатления с учетом полученных знаний об особенностях своего зрительного восприятия, на основании сформированных представлений о предметах и явлениях окружающей действительности; 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сформированность мотивации к обучению и целенаправленной познавательной деятельности; 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осознавать себя частью социума;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способность к осмыслению и дифференциации картины мира, ее временно-пространственной организации; 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принятие соответствующих возрасту ценностей и социальных ролей;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оценивать с позиций социальных норм собственные поступки и поступки других людей;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эмоционально-ценностное отношение к окружающей среде, необходимости ее сохранения и рационального использования; 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умение формировать эстетические чувства, впечатления от восприятия предметов и явлений окружающего мира; 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готовность к осознанному выбору дальнейшей профессиональной траектории в соответствии с собственными интересами и возможностями.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22"/>
          <w:szCs w:val="22"/>
        </w:rPr>
      </w:pPr>
      <w:r w:rsidRPr="00074E1B">
        <w:rPr>
          <w:i/>
          <w:color w:val="000000"/>
          <w:sz w:val="22"/>
          <w:szCs w:val="22"/>
        </w:rPr>
        <w:t>Метапредметные результаты: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bookmarkStart w:id="6" w:name="bookmark=id.3dy6vkm" w:colFirst="0" w:colLast="0"/>
      <w:bookmarkEnd w:id="6"/>
      <w:r w:rsidRPr="00074E1B">
        <w:rPr>
          <w:color w:val="000000"/>
          <w:sz w:val="22"/>
          <w:szCs w:val="22"/>
        </w:rPr>
        <w:t>Метапредметные результаты освоения программы основного общего образования должны отражать: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1. Овладение универсальными учебными познавательными действиями: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1) базовые логические действия: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выявлять и характеризовать существенные признаки объектов (явлений);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предлагать критерии для выявления закономерностей и противоречий;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выявлять дефициты информации, данных, необходимых для решения поставленной задачи;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выявлять причинно-следственные связи при изучении явлений и процессов;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2) базовые исследовательские действия: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использовать вопросы как исследовательский инструмент познания;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оценивать на применимость и достоверность информации, полученной в ходе исследования (эксперимента);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3) работа с информацией: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эффективно запоминать и систематизировать информацию.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2. Овладение универсальными учебными коммуникативными действиями: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1) общение: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воспринимать и формулировать суждения, выражать эмоции в соответствии с целями и условиями общения;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выражать себя (свою точку зрения) в устных и письменных текстах;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публично представлять результаты выполненного опыта (эксперимента, исследования, проекта);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2) совместная деятельность: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3. Овладение универсальными учебными регулятивными действиями: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1) самоорганизация: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выявлять проблемы для решения в жизненных и учебных ситуациях;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делать выбор и брать ответственность за решение;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2) самоконтроль: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владеть способами самоконтроля, самомотивации и рефлексии;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давать адекватную оценку ситуации и предлагать план ее изменения;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оценивать соответствие результата цели и условиям;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3) эмоциональный интеллект: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различать, называть и управлять собственными эмоциями и эмоциями других;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выявлять и анализировать причины эмоций;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ставить себя на место другого человека, понимать мотивы и намерения другого;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регулировать способ выражения эмоций;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4) принятие себя и других: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осознанно относиться к другому человеку, его мнению;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признавать свое право на ошибку и такое же право другого;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принимать себя и других, не осуждая;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открытость себе и другим;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осознавать невозможность контролировать все вокруг.</w:t>
      </w:r>
    </w:p>
    <w:p w:rsidR="00A772E4" w:rsidRPr="00074E1B" w:rsidRDefault="00010FD2" w:rsidP="004166C6">
      <w:pPr>
        <w:widowControl w:val="0"/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074E1B">
        <w:rPr>
          <w:color w:val="000000"/>
          <w:sz w:val="22"/>
          <w:szCs w:val="22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772E4" w:rsidRPr="00074E1B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Специальные метапредметные результаты: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использовать сохранные анализаторы в различных видах деятельности (учебно-познавательной, ориентировочной, трудовой);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применять зрительно-осязательный способ обследования и восприятия;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пользоваться современными средствами коммуникации, тифлотехническими средствами, применяемыми в учебном процессе;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планировать предметно-практические действия с учетом имеющегося зрительного диагноза в соответствии с поставленной задачей;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умение проявлять в коммуникативной деятельности, адекватные ситуации, невербальные формы общения; 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вести самостоятельный поиск информации;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способность к преобразованию, сохранению и передаче информации, полученной в результате чтения или аудирования;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способность участвовать в речевом общении, соблюдая нормы речевого этикета, адекватно использовать жесты и мимику; 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способность оценивать свою речь с точки зрения ее содержания, языкового оформления; 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 xml:space="preserve">умение находить грамматические и речевые ошибки, недочеты, исправлять их; </w:t>
      </w:r>
    </w:p>
    <w:p w:rsidR="00A772E4" w:rsidRPr="00074E1B" w:rsidRDefault="00010FD2" w:rsidP="004166C6">
      <w:pPr>
        <w:widowControl w:val="0"/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074E1B">
        <w:rPr>
          <w:color w:val="000000"/>
          <w:sz w:val="22"/>
          <w:szCs w:val="22"/>
        </w:rPr>
        <w:t>умение планировать, контролировать и оценивать учебные действия с учетом, имеющегося зрительного диагноза в соответствии с поставленной задачей и условиями ее реализации.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b/>
          <w:iCs/>
          <w:sz w:val="22"/>
          <w:szCs w:val="22"/>
        </w:rPr>
      </w:pPr>
      <w:r w:rsidRPr="00074E1B">
        <w:rPr>
          <w:b/>
          <w:iCs/>
          <w:sz w:val="22"/>
          <w:szCs w:val="22"/>
        </w:rPr>
        <w:t>Предметные результаты</w:t>
      </w:r>
    </w:p>
    <w:p w:rsidR="008B7853" w:rsidRDefault="00010FD2" w:rsidP="008B7853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Предметные результаты АООП ООО полностью совпадают с требованиями к предметным результатам, содержащимся в ФГОС ООО. Итоговые планируемые результаты освоения учебных предметов включены в примерные рабочие программы учебных предметов.</w:t>
      </w:r>
      <w:bookmarkStart w:id="7" w:name="_Toc96859618"/>
    </w:p>
    <w:p w:rsidR="008B7853" w:rsidRDefault="008B7853" w:rsidP="008B7853">
      <w:pPr>
        <w:widowControl w:val="0"/>
        <w:spacing w:line="240" w:lineRule="auto"/>
        <w:jc w:val="both"/>
        <w:rPr>
          <w:sz w:val="22"/>
          <w:szCs w:val="22"/>
        </w:rPr>
      </w:pPr>
    </w:p>
    <w:p w:rsidR="00A772E4" w:rsidRPr="00282B09" w:rsidRDefault="00010FD2" w:rsidP="008B7853">
      <w:pPr>
        <w:widowControl w:val="0"/>
        <w:spacing w:line="240" w:lineRule="auto"/>
        <w:jc w:val="both"/>
        <w:rPr>
          <w:b/>
          <w:sz w:val="24"/>
          <w:szCs w:val="24"/>
        </w:rPr>
      </w:pPr>
      <w:r w:rsidRPr="00282B09">
        <w:rPr>
          <w:b/>
          <w:sz w:val="24"/>
          <w:szCs w:val="24"/>
        </w:rPr>
        <w:t xml:space="preserve">1.3. </w:t>
      </w:r>
      <w:r w:rsidR="002F5F44" w:rsidRPr="00282B09">
        <w:rPr>
          <w:b/>
          <w:sz w:val="24"/>
          <w:szCs w:val="24"/>
        </w:rPr>
        <w:t>СИСТЕМА ОЦЕНКИ ДОСТИЖЕНИЯ ПЛАНИРУЕМЫХ РЕЗУЛЬТАТОВ ОСВОЕНИЯ АДАПТИРОВАННОЙ ОСНОВНОЙ ОБРАЗОВАТЕЛЬНОЙ ПРОГРАММЫ ОСНОВНОГО ОБЩЕГО ОБРАЗОВАНИЯ</w:t>
      </w:r>
      <w:bookmarkEnd w:id="7"/>
    </w:p>
    <w:p w:rsidR="004C1FFC" w:rsidRPr="00282B09" w:rsidRDefault="004C1FFC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bookmarkStart w:id="8" w:name="_Toc96859619"/>
      <w:r w:rsidRPr="00282B09">
        <w:rPr>
          <w:rFonts w:cs="Times New Roman"/>
        </w:rPr>
        <w:t>1.3.1. Общие положения</w:t>
      </w:r>
      <w:bookmarkEnd w:id="8"/>
    </w:p>
    <w:p w:rsidR="00731644" w:rsidRPr="00074E1B" w:rsidRDefault="00731644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В целом, общие положения системы оценки достижения планируемых результатов освоения слабовидящими обучающимися АООП ООО соответствуют общим положениям системы оценки достижения планир</w:t>
      </w:r>
      <w:r w:rsidR="00282B09" w:rsidRPr="00074E1B">
        <w:rPr>
          <w:sz w:val="22"/>
          <w:szCs w:val="22"/>
        </w:rPr>
        <w:t xml:space="preserve">уемых результатов освоения ООП. </w:t>
      </w:r>
      <w:r w:rsidRPr="00074E1B">
        <w:rPr>
          <w:sz w:val="22"/>
          <w:szCs w:val="22"/>
        </w:rPr>
        <w:t>Система оценки достижения планируемых результатов освоения АООП ООО включает описание порядка организации и содержания государственной (итоговой) аттестации обучающихся, промежуточной аттестации обучающихся, процедуру оценки учебных предметов, курсов коррекционно-развивающей области, невыносимых на государственную (ито</w:t>
      </w:r>
      <w:r w:rsidR="00EB52BF" w:rsidRPr="00074E1B">
        <w:rPr>
          <w:sz w:val="22"/>
          <w:szCs w:val="22"/>
        </w:rPr>
        <w:t>говую) аттестацию, в т.ч. оценки</w:t>
      </w:r>
      <w:r w:rsidRPr="00074E1B">
        <w:rPr>
          <w:sz w:val="22"/>
          <w:szCs w:val="22"/>
        </w:rPr>
        <w:t xml:space="preserve"> проектной деятельности.</w:t>
      </w:r>
      <w:r w:rsidR="00EB52BF" w:rsidRPr="00074E1B">
        <w:rPr>
          <w:sz w:val="22"/>
          <w:szCs w:val="22"/>
        </w:rPr>
        <w:t xml:space="preserve"> Также, итоговая оценка включает результативность по метапредметным показателям, обеспечивающим эффективность изучения слабовидящими обучающимися содержания предметных областей АООП.</w:t>
      </w:r>
    </w:p>
    <w:p w:rsidR="004C1FFC" w:rsidRPr="00074E1B" w:rsidRDefault="004C1FFC" w:rsidP="004166C6">
      <w:pPr>
        <w:pStyle w:val="3"/>
        <w:keepNext w:val="0"/>
        <w:keepLines w:val="0"/>
        <w:widowControl w:val="0"/>
        <w:ind w:firstLine="0"/>
        <w:jc w:val="center"/>
        <w:rPr>
          <w:rFonts w:cs="Times New Roman"/>
          <w:sz w:val="22"/>
          <w:szCs w:val="22"/>
        </w:rPr>
      </w:pPr>
      <w:bookmarkStart w:id="9" w:name="_Toc96859620"/>
      <w:r w:rsidRPr="00074E1B">
        <w:rPr>
          <w:rFonts w:cs="Times New Roman"/>
          <w:sz w:val="22"/>
          <w:szCs w:val="22"/>
        </w:rPr>
        <w:t>1.3.2. Особенности оценки метапредметных и предметных результатов</w:t>
      </w:r>
      <w:bookmarkEnd w:id="9"/>
    </w:p>
    <w:p w:rsidR="00EB52BF" w:rsidRPr="00074E1B" w:rsidRDefault="00EB52BF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Особенности оценки метапредметных результатов.</w:t>
      </w:r>
    </w:p>
    <w:p w:rsidR="007F6146" w:rsidRPr="00074E1B" w:rsidRDefault="00EB52BF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Оценка достижения метапредметных результатов освоения АООП ООО соответствует ООП. </w:t>
      </w:r>
      <w:bookmarkStart w:id="10" w:name="_Hlk98771848"/>
      <w:r w:rsidR="00F748E1" w:rsidRPr="00074E1B">
        <w:rPr>
          <w:sz w:val="22"/>
          <w:szCs w:val="22"/>
        </w:rPr>
        <w:t>Оценка достижения метапредметных результатов слабовидящи</w:t>
      </w:r>
      <w:r w:rsidR="00D32893" w:rsidRPr="00074E1B">
        <w:rPr>
          <w:sz w:val="22"/>
          <w:szCs w:val="22"/>
        </w:rPr>
        <w:t>ми</w:t>
      </w:r>
      <w:r w:rsidR="00F748E1" w:rsidRPr="00074E1B">
        <w:rPr>
          <w:sz w:val="22"/>
          <w:szCs w:val="22"/>
        </w:rPr>
        <w:t xml:space="preserve"> обучающи</w:t>
      </w:r>
      <w:r w:rsidR="00D32893" w:rsidRPr="00074E1B">
        <w:rPr>
          <w:sz w:val="22"/>
          <w:szCs w:val="22"/>
        </w:rPr>
        <w:t>мися</w:t>
      </w:r>
      <w:r w:rsidR="00F748E1" w:rsidRPr="00074E1B">
        <w:rPr>
          <w:sz w:val="22"/>
          <w:szCs w:val="22"/>
        </w:rPr>
        <w:t xml:space="preserve"> соответствует </w:t>
      </w:r>
      <w:r w:rsidR="002B3CA9" w:rsidRPr="00074E1B">
        <w:rPr>
          <w:sz w:val="22"/>
          <w:szCs w:val="22"/>
        </w:rPr>
        <w:t>п. 1.3.2 целевого раздела проект</w:t>
      </w:r>
      <w:r w:rsidR="00F748E1" w:rsidRPr="00074E1B">
        <w:rPr>
          <w:sz w:val="22"/>
          <w:szCs w:val="22"/>
        </w:rPr>
        <w:t>а</w:t>
      </w:r>
      <w:r w:rsidR="007F6146" w:rsidRPr="00074E1B">
        <w:rPr>
          <w:sz w:val="22"/>
          <w:szCs w:val="22"/>
        </w:rPr>
        <w:t xml:space="preserve"> ООП ООО. Отличие состоит в необходимости технической адаптации отдельных видов предлагаемых работ и обеспечении ассестивного</w:t>
      </w:r>
      <w:r w:rsidR="002B3CA9" w:rsidRPr="00074E1B">
        <w:rPr>
          <w:sz w:val="22"/>
          <w:szCs w:val="22"/>
        </w:rPr>
        <w:t>,</w:t>
      </w:r>
      <w:r w:rsidR="007F6146" w:rsidRPr="00074E1B">
        <w:rPr>
          <w:sz w:val="22"/>
          <w:szCs w:val="22"/>
        </w:rPr>
        <w:t xml:space="preserve"> </w:t>
      </w:r>
      <w:r w:rsidR="002B3CA9" w:rsidRPr="00074E1B">
        <w:rPr>
          <w:sz w:val="22"/>
          <w:szCs w:val="22"/>
        </w:rPr>
        <w:t xml:space="preserve">тифлоинформационного и тифлотехнического </w:t>
      </w:r>
      <w:r w:rsidR="007F6146" w:rsidRPr="00074E1B">
        <w:rPr>
          <w:sz w:val="22"/>
          <w:szCs w:val="22"/>
        </w:rPr>
        <w:t>сопровождения их выполнения (создание мультимедийных продуктов, макетов, конструкторов и т.д.)</w:t>
      </w:r>
      <w:r w:rsidR="00F748E1" w:rsidRPr="00074E1B">
        <w:rPr>
          <w:sz w:val="22"/>
          <w:szCs w:val="22"/>
        </w:rPr>
        <w:t>, с учетом индивидуальных особенностей психофизического развития и зрительных возможностей слабовидящих обучающихся с предоставлением дополнительного времени</w:t>
      </w:r>
      <w:r w:rsidR="00041298" w:rsidRPr="00074E1B">
        <w:rPr>
          <w:sz w:val="22"/>
          <w:szCs w:val="22"/>
        </w:rPr>
        <w:t xml:space="preserve"> на все виды деятельности</w:t>
      </w:r>
      <w:r w:rsidR="00F748E1" w:rsidRPr="00074E1B">
        <w:rPr>
          <w:sz w:val="22"/>
          <w:szCs w:val="22"/>
        </w:rPr>
        <w:t xml:space="preserve">. </w:t>
      </w:r>
    </w:p>
    <w:bookmarkEnd w:id="10"/>
    <w:p w:rsidR="00EB52BF" w:rsidRPr="00074E1B" w:rsidRDefault="00EB52BF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074E1B">
        <w:rPr>
          <w:i/>
          <w:sz w:val="22"/>
          <w:szCs w:val="22"/>
        </w:rPr>
        <w:t>Особенности оценки предметных результатов.</w:t>
      </w:r>
    </w:p>
    <w:p w:rsidR="00EB52BF" w:rsidRPr="00074E1B" w:rsidRDefault="00EB52BF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Оценка достижения предметных результатов освоения АООП ООО соответствует ООП. </w:t>
      </w:r>
    </w:p>
    <w:p w:rsidR="00761501" w:rsidRPr="00074E1B" w:rsidRDefault="00B23191" w:rsidP="004166C6">
      <w:pPr>
        <w:widowControl w:val="0"/>
        <w:spacing w:line="240" w:lineRule="auto"/>
        <w:jc w:val="both"/>
        <w:rPr>
          <w:sz w:val="22"/>
          <w:szCs w:val="22"/>
        </w:rPr>
      </w:pPr>
      <w:bookmarkStart w:id="11" w:name="_Hlk98772564"/>
      <w:r w:rsidRPr="00074E1B">
        <w:rPr>
          <w:sz w:val="22"/>
          <w:szCs w:val="22"/>
        </w:rPr>
        <w:t>О</w:t>
      </w:r>
      <w:r w:rsidR="00761501" w:rsidRPr="00074E1B">
        <w:rPr>
          <w:sz w:val="22"/>
          <w:szCs w:val="22"/>
        </w:rPr>
        <w:t>ценк</w:t>
      </w:r>
      <w:r w:rsidRPr="00074E1B">
        <w:rPr>
          <w:sz w:val="22"/>
          <w:szCs w:val="22"/>
        </w:rPr>
        <w:t>а</w:t>
      </w:r>
      <w:r w:rsidR="00761501" w:rsidRPr="00074E1B">
        <w:rPr>
          <w:sz w:val="22"/>
          <w:szCs w:val="22"/>
        </w:rPr>
        <w:t xml:space="preserve"> предметных результатов </w:t>
      </w:r>
      <w:r w:rsidRPr="00074E1B">
        <w:rPr>
          <w:sz w:val="22"/>
          <w:szCs w:val="22"/>
        </w:rPr>
        <w:t>соответствует п 1.3.2. целевого раздела проекта ПООП ООО. Отличие состоит в необходимости учета зрительных возможностей и индивидуальных особенностей психофизического развития слабовидящих обучающихся, предоставления им дополнительного времени по изучаем</w:t>
      </w:r>
      <w:r w:rsidR="00B61713" w:rsidRPr="00074E1B">
        <w:rPr>
          <w:sz w:val="22"/>
          <w:szCs w:val="22"/>
        </w:rPr>
        <w:t>ым</w:t>
      </w:r>
      <w:r w:rsidRPr="00074E1B">
        <w:rPr>
          <w:sz w:val="22"/>
          <w:szCs w:val="22"/>
        </w:rPr>
        <w:t xml:space="preserve"> област</w:t>
      </w:r>
      <w:r w:rsidR="00B61713" w:rsidRPr="00074E1B">
        <w:rPr>
          <w:sz w:val="22"/>
          <w:szCs w:val="22"/>
        </w:rPr>
        <w:t>ям</w:t>
      </w:r>
      <w:r w:rsidRPr="00074E1B">
        <w:rPr>
          <w:sz w:val="22"/>
          <w:szCs w:val="22"/>
        </w:rPr>
        <w:t xml:space="preserve">, а также </w:t>
      </w:r>
      <w:r w:rsidR="00B61713" w:rsidRPr="00074E1B">
        <w:rPr>
          <w:sz w:val="22"/>
          <w:szCs w:val="22"/>
        </w:rPr>
        <w:t>тифло</w:t>
      </w:r>
      <w:r w:rsidRPr="00074E1B">
        <w:rPr>
          <w:sz w:val="22"/>
          <w:szCs w:val="22"/>
        </w:rPr>
        <w:t>техническ</w:t>
      </w:r>
      <w:r w:rsidR="00B61713" w:rsidRPr="00074E1B">
        <w:rPr>
          <w:sz w:val="22"/>
          <w:szCs w:val="22"/>
        </w:rPr>
        <w:t>ой</w:t>
      </w:r>
      <w:r w:rsidRPr="00074E1B">
        <w:rPr>
          <w:sz w:val="22"/>
          <w:szCs w:val="22"/>
        </w:rPr>
        <w:t xml:space="preserve"> адаптаци</w:t>
      </w:r>
      <w:r w:rsidR="00B61713" w:rsidRPr="00074E1B">
        <w:rPr>
          <w:sz w:val="22"/>
          <w:szCs w:val="22"/>
        </w:rPr>
        <w:t>и</w:t>
      </w:r>
      <w:r w:rsidR="00C16392" w:rsidRPr="00074E1B">
        <w:rPr>
          <w:sz w:val="22"/>
          <w:szCs w:val="22"/>
        </w:rPr>
        <w:t xml:space="preserve"> и </w:t>
      </w:r>
      <w:r w:rsidR="00B61713" w:rsidRPr="00074E1B">
        <w:rPr>
          <w:sz w:val="22"/>
          <w:szCs w:val="22"/>
        </w:rPr>
        <w:t xml:space="preserve">тифлоинформационном </w:t>
      </w:r>
      <w:r w:rsidR="00C16392" w:rsidRPr="00074E1B">
        <w:rPr>
          <w:sz w:val="22"/>
          <w:szCs w:val="22"/>
        </w:rPr>
        <w:t>сопровождени</w:t>
      </w:r>
      <w:r w:rsidR="00B61713" w:rsidRPr="00074E1B">
        <w:rPr>
          <w:sz w:val="22"/>
          <w:szCs w:val="22"/>
        </w:rPr>
        <w:t>и</w:t>
      </w:r>
      <w:r w:rsidRPr="00074E1B">
        <w:rPr>
          <w:sz w:val="22"/>
          <w:szCs w:val="22"/>
        </w:rPr>
        <w:t xml:space="preserve"> </w:t>
      </w:r>
      <w:r w:rsidR="00C16392" w:rsidRPr="00074E1B">
        <w:rPr>
          <w:sz w:val="22"/>
          <w:szCs w:val="22"/>
        </w:rPr>
        <w:t xml:space="preserve">учебно-познавательных и учебно-практических задач в рамках урочной и внеурочной деятельности. </w:t>
      </w:r>
    </w:p>
    <w:p w:rsidR="004C1FFC" w:rsidRPr="00074E1B" w:rsidRDefault="00FD534B" w:rsidP="004166C6">
      <w:pPr>
        <w:pStyle w:val="3"/>
        <w:keepNext w:val="0"/>
        <w:keepLines w:val="0"/>
        <w:widowControl w:val="0"/>
        <w:ind w:firstLine="0"/>
        <w:jc w:val="center"/>
        <w:rPr>
          <w:rFonts w:cs="Times New Roman"/>
          <w:sz w:val="22"/>
          <w:szCs w:val="22"/>
        </w:rPr>
      </w:pPr>
      <w:bookmarkStart w:id="12" w:name="_Toc96859621"/>
      <w:bookmarkEnd w:id="11"/>
      <w:r w:rsidRPr="00074E1B">
        <w:rPr>
          <w:rFonts w:cs="Times New Roman"/>
          <w:sz w:val="22"/>
          <w:szCs w:val="22"/>
        </w:rPr>
        <w:t>1.3.3. Организация и содержание оценочных процедур</w:t>
      </w:r>
      <w:bookmarkEnd w:id="12"/>
    </w:p>
    <w:p w:rsidR="007F6146" w:rsidRPr="00074E1B" w:rsidRDefault="007F6146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Текущий контроль успеваемости и промежуточной аттестации слабовидящих обучающихся в образовательных организациях осуществляется на основе фондов оценочных средств, контрольно-измерительных материалов, разрабатываемых учителями по каждой предметной области, в соответствии с требованиями к рабочим программам. Оценочные средства могут быть представлены в виде: стандартизированных письменных и устных работ, проектов, практических и лабораторных работ, творческих заданий и др., при условии обеспечения доступности материалов для зрительного, осязательно-зрительного восприятия слабовидящими обучающимися и/или зрительно-слухового восприятия (объемные условия заданий и тексты контрольно-измерительных материалов для слабовидящих, по медицинским показаниям, имеющим существенные ограничения зрительной нагрузки, могут дополнительно озвучиваться ассистентом или программным обеспечением, установленным на техническое средство со встроенным синтезатором речи и аудиовыходом). </w:t>
      </w:r>
    </w:p>
    <w:p w:rsidR="007F6146" w:rsidRPr="00074E1B" w:rsidRDefault="007F6146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 xml:space="preserve">Форма проведения текущего контроля и промежуточной аттестации для слабовидящих обучающихся устанавливается с учетом индивидуальных особенностей их психофизического развития и зрительных возможностей (устно, письменно укрупненным шрифтом или на компьютере с установленным специальным программным обеспечением для слабовидящих и т.п.). </w:t>
      </w:r>
    </w:p>
    <w:p w:rsidR="007F6146" w:rsidRPr="00074E1B" w:rsidRDefault="007F6146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Во время проведения промежуточной аттестации слабовидящему обучающемуся предоставляется дополнительное время на подготовку и оформление ответа, в сравнении со сверстниками, имеющими сохранные зрительные возможности.</w:t>
      </w:r>
    </w:p>
    <w:p w:rsidR="00A772E4" w:rsidRPr="00074E1B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074E1B">
        <w:rPr>
          <w:sz w:val="22"/>
          <w:szCs w:val="22"/>
        </w:rPr>
        <w:t>Государственная (итоговая) аттестация слабовидящих обучающихся должна проводиться с увеличением времени, отводимого на выполнение заданий, обеспечением доступности, имеющихся в заданиях рисунков и графических мате</w:t>
      </w:r>
      <w:r w:rsidR="004C1FFC" w:rsidRPr="00074E1B">
        <w:rPr>
          <w:sz w:val="22"/>
          <w:szCs w:val="22"/>
        </w:rPr>
        <w:t>риалов для зрительного и осязательно-зрительного</w:t>
      </w:r>
      <w:r w:rsidRPr="00074E1B">
        <w:rPr>
          <w:sz w:val="22"/>
          <w:szCs w:val="22"/>
        </w:rPr>
        <w:t xml:space="preserve"> восприятия слабовидящими обучающимися. </w:t>
      </w:r>
    </w:p>
    <w:p w:rsidR="004166C6" w:rsidRDefault="004166C6" w:rsidP="004166C6">
      <w:pPr>
        <w:widowControl w:val="0"/>
        <w:spacing w:line="240" w:lineRule="auto"/>
        <w:jc w:val="both"/>
        <w:rPr>
          <w:sz w:val="24"/>
          <w:szCs w:val="24"/>
        </w:rPr>
      </w:pPr>
      <w:bookmarkStart w:id="13" w:name="_Toc96859622"/>
    </w:p>
    <w:p w:rsidR="00A772E4" w:rsidRPr="00282B09" w:rsidRDefault="00010FD2" w:rsidP="004166C6">
      <w:pPr>
        <w:widowControl w:val="0"/>
        <w:spacing w:line="240" w:lineRule="auto"/>
        <w:jc w:val="both"/>
        <w:rPr>
          <w:sz w:val="24"/>
          <w:szCs w:val="24"/>
        </w:rPr>
      </w:pPr>
      <w:r w:rsidRPr="00282B09">
        <w:rPr>
          <w:sz w:val="24"/>
          <w:szCs w:val="24"/>
        </w:rPr>
        <w:t xml:space="preserve">2. </w:t>
      </w:r>
      <w:r w:rsidR="00856804" w:rsidRPr="00282B09">
        <w:rPr>
          <w:sz w:val="24"/>
          <w:szCs w:val="24"/>
        </w:rPr>
        <w:t>СОДЕРЖАТЕЛЬНЫЙ РАЗДЕЛ АДАПТИРОВАННОЙ ОСНОВНОЙ ОБРАЗОВАТЕЛЬНОЙ ПРОГРАММЫ</w:t>
      </w:r>
      <w:bookmarkEnd w:id="13"/>
      <w:r w:rsidR="00921F9A" w:rsidRPr="00282B09">
        <w:rPr>
          <w:sz w:val="24"/>
          <w:szCs w:val="24"/>
        </w:rPr>
        <w:t xml:space="preserve"> </w:t>
      </w:r>
    </w:p>
    <w:p w:rsidR="00A772E4" w:rsidRDefault="00010FD2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14" w:name="_Toc96859623"/>
      <w:r w:rsidRPr="00282B09">
        <w:rPr>
          <w:rFonts w:cs="Times New Roman"/>
          <w:b/>
          <w:sz w:val="24"/>
          <w:szCs w:val="24"/>
        </w:rPr>
        <w:t xml:space="preserve">2.1. </w:t>
      </w:r>
      <w:r w:rsidR="002F5F44" w:rsidRPr="00282B09">
        <w:rPr>
          <w:rFonts w:cs="Times New Roman"/>
          <w:b/>
          <w:sz w:val="24"/>
          <w:szCs w:val="24"/>
        </w:rPr>
        <w:t xml:space="preserve">РАБОЧИЕ ПРОГРАММЫ УЧЕБНЫХ ПРЕДМЕТОВ УЧЕБНЫХ КУРСОВ </w:t>
      </w:r>
      <w:bookmarkStart w:id="15" w:name="_Toc96859624"/>
      <w:bookmarkEnd w:id="14"/>
      <w:r w:rsidRPr="00282B09">
        <w:rPr>
          <w:rFonts w:cs="Times New Roman"/>
          <w:b/>
          <w:sz w:val="24"/>
          <w:szCs w:val="24"/>
        </w:rPr>
        <w:t xml:space="preserve">2.1.1. </w:t>
      </w:r>
      <w:bookmarkEnd w:id="15"/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16" w:name="_Toc71459365"/>
      <w:bookmarkStart w:id="17" w:name="_Toc72405408"/>
      <w:r w:rsidRPr="007D3DDB">
        <w:rPr>
          <w:rFonts w:cs="Times New Roman"/>
          <w:sz w:val="24"/>
          <w:szCs w:val="24"/>
        </w:rPr>
        <w:t>2.2.1 Русский язык</w:t>
      </w:r>
      <w:bookmarkEnd w:id="16"/>
      <w:bookmarkEnd w:id="17"/>
    </w:p>
    <w:p w:rsidR="00BB282F" w:rsidRPr="007D3DDB" w:rsidRDefault="00BB282F" w:rsidP="00BB282F">
      <w:pPr>
        <w:spacing w:line="240" w:lineRule="auto"/>
        <w:jc w:val="both"/>
        <w:rPr>
          <w:i/>
          <w:sz w:val="24"/>
          <w:szCs w:val="24"/>
        </w:rPr>
      </w:pPr>
      <w:r w:rsidRPr="007D3DDB">
        <w:rPr>
          <w:i/>
          <w:sz w:val="24"/>
          <w:szCs w:val="24"/>
        </w:rPr>
        <w:t>Цель и задачи изучения учебного предмета «Русский язык».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Основной целью обучения русскому языку является формирование языковой личности, владеющей всеми видами речевой деятельности.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Достижению обозначенной цели способствуют решаемые задачи: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Обогащение словарного запаса и расширение круга используемых грамматических средств.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ситуации общения.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навыков работы с текстом: осуществлять информационный поиск, извлекать и преобразовывать необходимую информацию.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готовности и способности к речевому взаимодействию и взаимопониманию; потребность в речевом самосовершенствовании.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Уточнение имеющихся и формирование новых представлений об окружающем мире.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мышления, зрительного и слухового восприятия, памяти, внимания.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способностей работать по заданному алгоритму, составлять собственные алгоритмы.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пространственных представлений.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зрительного и слухового восприятия речи (слухового внимания, зрительной и слуховой памяти, фонематического слуха).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Совершенствование коммуникативных способностей,</w:t>
      </w:r>
    </w:p>
    <w:p w:rsidR="00BB282F" w:rsidRPr="007D3DDB" w:rsidRDefault="00BB282F" w:rsidP="00BB282F">
      <w:pPr>
        <w:pStyle w:val="a9"/>
        <w:numPr>
          <w:ilvl w:val="0"/>
          <w:numId w:val="244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вести диалог, искать и находить содержательные компромиссы.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Распределение программного материала учебного предмета «Русский язык» в АООП ООО 1 варианта соответствует ООП ООО.</w:t>
      </w:r>
    </w:p>
    <w:p w:rsidR="00BB282F" w:rsidRPr="007D3DDB" w:rsidRDefault="00BB282F" w:rsidP="00BB282F">
      <w:pPr>
        <w:spacing w:line="240" w:lineRule="auto"/>
        <w:jc w:val="both"/>
        <w:rPr>
          <w:rFonts w:eastAsiaTheme="majorEastAsia"/>
          <w:sz w:val="24"/>
          <w:szCs w:val="24"/>
        </w:rPr>
      </w:pP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18" w:name="_Toc72405409"/>
      <w:r w:rsidRPr="007D3DDB">
        <w:rPr>
          <w:rFonts w:cs="Times New Roman"/>
          <w:sz w:val="24"/>
          <w:szCs w:val="24"/>
        </w:rPr>
        <w:t>2.2.2. Литература</w:t>
      </w:r>
      <w:bookmarkEnd w:id="18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Соответствует ООП ООО 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19" w:name="_Toc71459367"/>
      <w:bookmarkStart w:id="20" w:name="_Toc72405410"/>
      <w:r w:rsidRPr="007D3DDB">
        <w:rPr>
          <w:rFonts w:cs="Times New Roman"/>
          <w:sz w:val="24"/>
          <w:szCs w:val="24"/>
        </w:rPr>
        <w:t>2.2.3. Иностранный язык (английский язык)</w:t>
      </w:r>
      <w:bookmarkEnd w:id="19"/>
      <w:bookmarkEnd w:id="20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Цели и задачи изучения учебного предмета «иностранный язык (английский язык)»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Целями изучения учебного предмета «Иностранный язык (английский язык)» являются формирование у слабовидящих обучающихся навыков общения на иностранном языке, представлений о роли и значимости иностранного языка в жизни современного человека в поликультурном мире.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Достижению обозначенных целей способствуют решаемые задачи: 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расширение представлений об окружающем мире;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умений адекватно использовать сохранные анализаторы, собственное нарушенное зрение;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познавательной деятельности;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коммуникативных навыков;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навыков сотрудничества со взрослыми и сверстниками в различных социальных ситуациях;</w:t>
      </w:r>
    </w:p>
    <w:p w:rsidR="00BB282F" w:rsidRPr="007D3DDB" w:rsidRDefault="00BB282F" w:rsidP="00BB282F">
      <w:pPr>
        <w:pStyle w:val="a9"/>
        <w:numPr>
          <w:ilvl w:val="0"/>
          <w:numId w:val="245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английской речи в связи с организованной предметно-практической деятельностью.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Распределение программного материала учебного предмета «Иностранный язык (Английский язык)» в АООП ООО 4.1.  соответствует ООП ООО.</w:t>
      </w:r>
    </w:p>
    <w:p w:rsidR="00BB282F" w:rsidRPr="007D3DDB" w:rsidRDefault="00BB282F" w:rsidP="00BB282F">
      <w:pPr>
        <w:spacing w:line="240" w:lineRule="auto"/>
        <w:jc w:val="both"/>
        <w:rPr>
          <w:rFonts w:eastAsiaTheme="majorEastAsia"/>
          <w:sz w:val="24"/>
          <w:szCs w:val="24"/>
        </w:rPr>
      </w:pP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1" w:name="_Toc72405411"/>
      <w:r w:rsidRPr="007D3DDB">
        <w:rPr>
          <w:rFonts w:cs="Times New Roman"/>
          <w:sz w:val="24"/>
          <w:szCs w:val="24"/>
        </w:rPr>
        <w:t>2.2.4. История России. Всеобщая история</w:t>
      </w:r>
      <w:bookmarkEnd w:id="21"/>
    </w:p>
    <w:p w:rsidR="00BB282F" w:rsidRPr="007D3DDB" w:rsidRDefault="00BB282F" w:rsidP="00BB282F">
      <w:pPr>
        <w:spacing w:line="240" w:lineRule="auto"/>
        <w:jc w:val="both"/>
        <w:rPr>
          <w:i/>
          <w:sz w:val="24"/>
          <w:szCs w:val="24"/>
        </w:rPr>
      </w:pPr>
      <w:r w:rsidRPr="007D3DDB">
        <w:rPr>
          <w:i/>
          <w:sz w:val="24"/>
          <w:szCs w:val="24"/>
        </w:rPr>
        <w:t>Цель и задачи изучения учебного предмета «История»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Основной целью изучения учебного предмета «История» является формирование самостоятельной личности, владеющей навыками мышления и социальной деятельности, способной на осознанные поступки.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Достижению обозначенной цели способствуют решаемые задачи: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знаний об эпохах развития России и мира, основных исторических фактах и закономерностях, а также об основах научно-исторического подхода к событиям прошлого.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опознавать, анализировать, классифицировать исторические факты, осуществлять информационный поиск, извлекать и преобразовывать необходимую информацию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опознавать, анализировать, классифицировать исторические факты, оценивать их с точки зрения достоверности, а также их общественного и культурного значения.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навыков работы с текстом, позволяющих осуществлять информационный поиск, извлекать и преобразовывать необходимую информацию.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Воспитание гражданственности и патриотизма, любви к истории своего народа и уважения к истории других, сознательного отношения к языку и культуре как духовным ценностям.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Уточнение имеющихся и формирование новых представлений об окружающем мире.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мышления, зрительного и слухового восприятия, памяти, внимания.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способностей работать по заданному алгоритму, строить собственные алгоритмы.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умений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Развитие пространственных представлений. 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и совершенствование коммуникативных способностей, формирование готовности к сотрудничеству, созидательной деятельности.</w:t>
      </w:r>
    </w:p>
    <w:p w:rsidR="00BB282F" w:rsidRPr="007D3DDB" w:rsidRDefault="00BB282F" w:rsidP="00BB282F">
      <w:pPr>
        <w:pStyle w:val="a9"/>
        <w:numPr>
          <w:ilvl w:val="0"/>
          <w:numId w:val="246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способностей вести диалог, искать и находить содержательные компромиссы.</w:t>
      </w:r>
    </w:p>
    <w:p w:rsidR="00BB282F" w:rsidRPr="007D3DDB" w:rsidRDefault="00BB282F" w:rsidP="00BB282F">
      <w:pPr>
        <w:spacing w:line="240" w:lineRule="auto"/>
        <w:jc w:val="both"/>
        <w:rPr>
          <w:i/>
          <w:sz w:val="24"/>
          <w:szCs w:val="24"/>
        </w:rPr>
      </w:pPr>
      <w:r w:rsidRPr="007D3DDB">
        <w:rPr>
          <w:i/>
          <w:sz w:val="24"/>
          <w:szCs w:val="24"/>
        </w:rPr>
        <w:t>Особенности распределения учебного материала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Распределение программного материала в АООП ООО 4.1 варианта соответствует содержанию ООП ООО.</w:t>
      </w:r>
    </w:p>
    <w:p w:rsidR="00BB282F" w:rsidRPr="007D3DDB" w:rsidRDefault="00BB282F" w:rsidP="00BB282F">
      <w:pPr>
        <w:spacing w:line="240" w:lineRule="auto"/>
        <w:jc w:val="both"/>
        <w:rPr>
          <w:rFonts w:eastAsiaTheme="majorEastAsia"/>
          <w:sz w:val="24"/>
          <w:szCs w:val="24"/>
        </w:rPr>
      </w:pP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2" w:name="_Toc72405412"/>
      <w:r w:rsidRPr="007D3DDB">
        <w:rPr>
          <w:rFonts w:cs="Times New Roman"/>
          <w:sz w:val="24"/>
          <w:szCs w:val="24"/>
        </w:rPr>
        <w:t>2.2.5. Обществознание.</w:t>
      </w:r>
      <w:bookmarkEnd w:id="22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Соответствует ООП ООО.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3" w:name="_Toc71459370"/>
      <w:bookmarkStart w:id="24" w:name="_Toc72405413"/>
      <w:r w:rsidRPr="007D3DDB">
        <w:rPr>
          <w:rFonts w:cs="Times New Roman"/>
          <w:sz w:val="24"/>
          <w:szCs w:val="24"/>
        </w:rPr>
        <w:t>2.2.6. География.</w:t>
      </w:r>
      <w:bookmarkEnd w:id="23"/>
      <w:bookmarkEnd w:id="24"/>
    </w:p>
    <w:p w:rsidR="00BB282F" w:rsidRPr="007D3DDB" w:rsidRDefault="00BB282F" w:rsidP="00BB282F">
      <w:pPr>
        <w:spacing w:line="240" w:lineRule="auto"/>
        <w:jc w:val="both"/>
        <w:rPr>
          <w:i/>
          <w:sz w:val="24"/>
          <w:szCs w:val="24"/>
        </w:rPr>
      </w:pPr>
      <w:r w:rsidRPr="007D3DDB">
        <w:rPr>
          <w:i/>
          <w:sz w:val="24"/>
          <w:szCs w:val="24"/>
        </w:rPr>
        <w:t>Цель и задачи изучения учебного предмета «География»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Основной целью изучения учебного предмета «География» является формирование у слабовидящих обучающихся умение использовать географические знания в повседневной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Достижению обозначенной цели способствуют решаемые задачи: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целостной картины мира через познание многообразия современного географического пространства на разных его уровнях (от локального до глобального).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системы знаний о природе, населении и хозяйстве России, своего региона, крупных регионов и стран мира, понимание закономерностей территориальной организации хозяйства.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Понимание роли географической среды (жизненного пространства человечества) как важного фактора формирования общества и личности.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Приобретение знаний и опыта их применения для адекватной ориентации в окружающем мире, выработки способов адаптации в нём.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использовать приборы и инструменты, технические и информационно-коммуникационные технологии и средства обучения для получения и адекватной оценки полученных результатов.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анализировать, классифицировать географические факты, оценивать их,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навыков, необходимых для самостоятельной работы с источниками географической информации, прежде всего работы с картой, работы с текстом, осуществлять информационный поиск, извлекать и преобразовывать необходимую информацию.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ориентироваться, вести наблюдения в природе и на производстве.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составлять оценку и прогноз изменений природной, хозяйственной, экологической ситуации.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посредством географических знаний мировоззренческой ценностно-смысловой сферы обучающихся на основе системы базовых национальных ценностей, личностных основ российской гражданской идентичности, социальной ответственности, толерантности.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понимания взаимосвязи между природными и социально-экономическими явлениями, их влияния на жизнь человека, формирование навыков и умений безопасного и экологически целесообразного поведения в окружающей среде.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способности осознавать свою роль в целостном, многообразном и быстро изменяющемся глобальном мире.</w:t>
      </w:r>
    </w:p>
    <w:p w:rsidR="00BB282F" w:rsidRPr="007D3DDB" w:rsidRDefault="00BB282F" w:rsidP="00BB282F">
      <w:pPr>
        <w:pStyle w:val="a9"/>
        <w:numPr>
          <w:ilvl w:val="0"/>
          <w:numId w:val="248"/>
        </w:numPr>
        <w:spacing w:line="240" w:lineRule="auto"/>
        <w:ind w:left="709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Уточнение имеющихся и формирование новых представлений об окружающем мире.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работать с адаптированными географическими картами.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способностей формулировать цель предстоящей работы и оценивать ее результат.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Уточнение пространственных и топографических представлений, знаний о природных объектах, процессах и явлениях.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мыслительной деятельности, памяти и внимания.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находить причинно-следственные связи, выделять главное, обобщать, делать выводы.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Формирование умений работать по заданному алгоритму, составлять собственные алгоритмы.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формирование умений вести диалог, искать и находить содержательные компромиссы;</w:t>
      </w:r>
    </w:p>
    <w:p w:rsidR="00BB282F" w:rsidRPr="007D3DDB" w:rsidRDefault="00BB282F" w:rsidP="00BB282F">
      <w:pPr>
        <w:pStyle w:val="a9"/>
        <w:numPr>
          <w:ilvl w:val="0"/>
          <w:numId w:val="247"/>
        </w:num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Развитие эмоционально-волевой сферы (навыков самоконтроля, усидчивости и выдержки, умения выражать свои чувства).</w:t>
      </w:r>
    </w:p>
    <w:p w:rsidR="00BB282F" w:rsidRPr="007D3DDB" w:rsidRDefault="00BB282F" w:rsidP="00BB282F">
      <w:pPr>
        <w:spacing w:line="240" w:lineRule="auto"/>
        <w:jc w:val="both"/>
        <w:rPr>
          <w:i/>
          <w:sz w:val="24"/>
          <w:szCs w:val="24"/>
        </w:rPr>
      </w:pPr>
      <w:r w:rsidRPr="007D3DDB">
        <w:rPr>
          <w:i/>
          <w:sz w:val="24"/>
          <w:szCs w:val="24"/>
        </w:rPr>
        <w:t>Особенности распределения учебного материала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Распределение программного материала учебного предмета «География» в АООП ООО 4.1 варианта соответствует ООП ООО.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5" w:name="_Toc71459371"/>
      <w:bookmarkStart w:id="26" w:name="_Toc72405414"/>
      <w:r w:rsidRPr="007D3DDB">
        <w:rPr>
          <w:rFonts w:cs="Times New Roman"/>
          <w:sz w:val="24"/>
          <w:szCs w:val="24"/>
        </w:rPr>
        <w:t>2.2.7. Математика и информатика (Алгебра. Геометрия). Информатика</w:t>
      </w:r>
      <w:bookmarkEnd w:id="25"/>
      <w:bookmarkEnd w:id="26"/>
    </w:p>
    <w:p w:rsidR="00BB282F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Содержание программ соответствует ООП ООО.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7" w:name="_Toc71459372"/>
      <w:bookmarkStart w:id="28" w:name="_Toc72405415"/>
      <w:r w:rsidRPr="007D3DDB">
        <w:rPr>
          <w:rFonts w:cs="Times New Roman"/>
          <w:sz w:val="24"/>
          <w:szCs w:val="24"/>
        </w:rPr>
        <w:t>2.2.8. Предметные области естественно-научного цикла (физика, биология, химия)</w:t>
      </w:r>
      <w:bookmarkEnd w:id="27"/>
      <w:bookmarkEnd w:id="28"/>
    </w:p>
    <w:p w:rsidR="00BB282F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Содержание программ соответствует ООП ООО.</w:t>
      </w:r>
    </w:p>
    <w:p w:rsidR="00BB282F" w:rsidRPr="00AE0831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29" w:name="_Toc71459373"/>
      <w:bookmarkStart w:id="30" w:name="_Toc72405416"/>
      <w:r w:rsidRPr="00AE0831">
        <w:rPr>
          <w:rFonts w:cs="Times New Roman"/>
          <w:sz w:val="24"/>
          <w:szCs w:val="24"/>
        </w:rPr>
        <w:t>2.2.9 Изобразительное искусство.</w:t>
      </w:r>
      <w:bookmarkEnd w:id="29"/>
      <w:bookmarkEnd w:id="30"/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Цель и задачи изучения учебного предмета «Изобразительное искусство»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 xml:space="preserve">Основной целью изучения учебного предмета «Изобразительное искусство» является формирование художественной культуры обучающихся, как неотъемлемой части духовной культуры. 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Достижению обозначенной цели способствуют решаемые задачи: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Формирование знаний элементарных основ искусства.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Знакомство с выдающимися произведениями живописи, графики, скульптуры, архитектуры и прикладного искусства.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Развитие изобразительных способностей, эстетического восприятия, художественного вкуса, творческого воображения, пространственного мышления.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Формирование навыков рисования с натуры, по памяти, по представлению.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Совершенствование навыков лепки.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Воспитание эстетического отношения к произведениям традиционной культуры через знакомство с особенностями системы художественных средств народного искусства, с его символическим языком, с его универсальным объяснением мира.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Развитие коммуникативных качеств и активной жизненной позиции обучающихся.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Развитие умения давать собственную нравственно-эстетическую оценку произведениям изобразительного, народного и декоративно-прикладного искусства.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Воспитание любви к Отечеству, интереса к культурно-историческим традициям русского народа и других народов мира.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Обучение целенаправленному обследованию и наблюдению предметов с помощью сохранных анализаторов.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Формирование умения сравнивать предметы между собой.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Развитие понимания формы, строения предметов.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Развитие избирательности восприятия, т.е. обучение выделению среди многообразия объектов только определенного объекта, на который направлено внимание.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 Формирование умения читать рисунки и соотносить их с натурой.</w:t>
      </w:r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формирование умений и навыков графического изображения с натуры, по представлению, по памяти.</w:t>
      </w:r>
    </w:p>
    <w:p w:rsidR="00BB282F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•</w:t>
      </w:r>
      <w:r w:rsidRPr="00AE0831">
        <w:rPr>
          <w:sz w:val="24"/>
          <w:szCs w:val="24"/>
        </w:rPr>
        <w:tab/>
        <w:t>Уточнение и пополнение представлений с привлечением накопленного сенсорного опыта и применения ранее приобретенных знаний и навыков.</w:t>
      </w:r>
      <w:r>
        <w:rPr>
          <w:sz w:val="24"/>
          <w:szCs w:val="24"/>
        </w:rPr>
        <w:t xml:space="preserve"> </w:t>
      </w:r>
      <w:bookmarkStart w:id="31" w:name="_Toc71459374"/>
      <w:bookmarkStart w:id="32" w:name="_Toc72405417"/>
      <w:r w:rsidRPr="00AE0831">
        <w:rPr>
          <w:sz w:val="24"/>
          <w:szCs w:val="24"/>
        </w:rPr>
        <w:t>Содержание соответствует ООП ООО.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r w:rsidRPr="007D3DDB">
        <w:rPr>
          <w:rFonts w:cs="Times New Roman"/>
          <w:sz w:val="24"/>
          <w:szCs w:val="24"/>
        </w:rPr>
        <w:t>2.2.10. Музыка</w:t>
      </w:r>
      <w:bookmarkEnd w:id="31"/>
      <w:bookmarkEnd w:id="32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Соответствует ООП ООО.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33" w:name="_Toc71459375"/>
      <w:bookmarkStart w:id="34" w:name="_Toc72405418"/>
      <w:r w:rsidRPr="007D3DDB">
        <w:rPr>
          <w:rFonts w:cs="Times New Roman"/>
          <w:sz w:val="24"/>
          <w:szCs w:val="24"/>
        </w:rPr>
        <w:t>2.2.11. Технология</w:t>
      </w:r>
      <w:bookmarkEnd w:id="33"/>
      <w:bookmarkEnd w:id="34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Соответствует ООП ООО.</w:t>
      </w:r>
    </w:p>
    <w:p w:rsidR="00BB282F" w:rsidRPr="007D3DDB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35" w:name="_Toc71459376"/>
      <w:bookmarkStart w:id="36" w:name="_Toc72405419"/>
      <w:r w:rsidRPr="007D3DDB">
        <w:rPr>
          <w:rFonts w:cs="Times New Roman"/>
          <w:sz w:val="24"/>
          <w:szCs w:val="24"/>
        </w:rPr>
        <w:t>2.2.12. Адаптивная физическая культура</w:t>
      </w:r>
      <w:bookmarkEnd w:id="35"/>
      <w:bookmarkEnd w:id="36"/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Цель и задачи изучения учебного предмета «Адаптивная физическая культура»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Основной целью изучения учебного предмета «Адаптивная физическая культура» является создание адаптивной двигательной образовательной среды, обеспечивающей слабовидящим обучающимся личностный рост с актуализацией и реализацией ими адаптивно-компенсаторного потенциала в рамках возрастных и индивидуальных возможностей через доступный уровень физической активности;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Достижению обозначенной цели способствуют решаемые задачи: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Укрепление здоровья, содействие нормальному физическому развитию, повышению сопротивляемости организма неблагоприятным условиям внешней среды.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Обучение основам техники движений, формированию жизненно необходимых навыков и умений.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Развитие двигательных (кондиционных и координационных) способностей;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Формирование необходимых знаний в области физической культуры личности.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Развитие общей работоспособности.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Создание коррекционно-развивающих условий.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• Совершенствование навыков пространственной ориентировки. 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• Формирование навыков использование сохранных анализаторов. 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• Коррекция недостатков физического развития, обусловленных слабовидением. 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• Коррекция скованности и ограниченности движений; 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 xml:space="preserve">• Совершенствование мышечно-суставного чувства. 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• Совершенствование координационных способностей, согласованности движений.</w:t>
      </w:r>
    </w:p>
    <w:p w:rsidR="00BB282F" w:rsidRPr="007D3DDB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Особенности распределения учебного материала</w:t>
      </w:r>
    </w:p>
    <w:p w:rsidR="00BB282F" w:rsidRDefault="00BB282F" w:rsidP="00BB282F">
      <w:pPr>
        <w:spacing w:line="240" w:lineRule="auto"/>
        <w:jc w:val="both"/>
        <w:rPr>
          <w:sz w:val="24"/>
          <w:szCs w:val="24"/>
        </w:rPr>
      </w:pPr>
      <w:r w:rsidRPr="007D3DDB">
        <w:rPr>
          <w:sz w:val="24"/>
          <w:szCs w:val="24"/>
        </w:rPr>
        <w:t>Распределение программного материала в АООП ООО 4.1 варианта соответствует ООП ООО.</w:t>
      </w:r>
    </w:p>
    <w:p w:rsidR="00BB282F" w:rsidRPr="00AE0831" w:rsidRDefault="00BB282F" w:rsidP="00BB282F">
      <w:pPr>
        <w:pStyle w:val="2"/>
        <w:spacing w:before="0" w:after="0" w:line="240" w:lineRule="auto"/>
        <w:jc w:val="both"/>
        <w:rPr>
          <w:rFonts w:cs="Times New Roman"/>
          <w:sz w:val="24"/>
          <w:szCs w:val="24"/>
        </w:rPr>
      </w:pPr>
      <w:bookmarkStart w:id="37" w:name="_Toc72405420"/>
      <w:r w:rsidRPr="007D3DDB">
        <w:rPr>
          <w:rFonts w:cs="Times New Roman"/>
          <w:sz w:val="24"/>
          <w:szCs w:val="24"/>
        </w:rPr>
        <w:t>2.2</w:t>
      </w:r>
      <w:r w:rsidRPr="00AE0831">
        <w:rPr>
          <w:rFonts w:cs="Times New Roman"/>
          <w:sz w:val="24"/>
          <w:szCs w:val="24"/>
        </w:rPr>
        <w:t>.13. Основы безопасности жизнедеятельности</w:t>
      </w:r>
      <w:bookmarkEnd w:id="37"/>
    </w:p>
    <w:p w:rsidR="00BB282F" w:rsidRPr="00AE0831" w:rsidRDefault="00BB282F" w:rsidP="00BB282F">
      <w:pPr>
        <w:spacing w:line="240" w:lineRule="auto"/>
        <w:jc w:val="both"/>
        <w:rPr>
          <w:sz w:val="24"/>
          <w:szCs w:val="24"/>
        </w:rPr>
      </w:pPr>
      <w:r w:rsidRPr="00AE0831">
        <w:rPr>
          <w:sz w:val="24"/>
          <w:szCs w:val="24"/>
        </w:rPr>
        <w:t>Соответствует ООП ООО</w:t>
      </w:r>
    </w:p>
    <w:p w:rsidR="00BB282F" w:rsidRPr="000E257E" w:rsidRDefault="00BB282F" w:rsidP="00BB282F">
      <w:pPr>
        <w:spacing w:line="240" w:lineRule="auto"/>
        <w:ind w:firstLine="0"/>
        <w:jc w:val="both"/>
        <w:rPr>
          <w:sz w:val="24"/>
          <w:szCs w:val="24"/>
        </w:rPr>
      </w:pPr>
      <w:r w:rsidRPr="000E257E">
        <w:rPr>
          <w:sz w:val="24"/>
          <w:szCs w:val="24"/>
        </w:rPr>
        <w:t>2.3.14. ОДНКНР</w:t>
      </w:r>
    </w:p>
    <w:p w:rsidR="00BB282F" w:rsidRPr="000E257E" w:rsidRDefault="00BB282F" w:rsidP="00BB282F">
      <w:pPr>
        <w:pStyle w:val="2"/>
        <w:spacing w:before="0" w:after="0" w:line="240" w:lineRule="auto"/>
        <w:jc w:val="both"/>
        <w:rPr>
          <w:sz w:val="24"/>
          <w:szCs w:val="24"/>
        </w:rPr>
      </w:pPr>
      <w:r w:rsidRPr="000E257E">
        <w:rPr>
          <w:sz w:val="24"/>
          <w:szCs w:val="24"/>
        </w:rPr>
        <w:t>Соответствует ООП ООО</w:t>
      </w:r>
    </w:p>
    <w:p w:rsidR="007D6D3E" w:rsidRPr="00282B09" w:rsidRDefault="007D6D3E" w:rsidP="004166C6">
      <w:pPr>
        <w:widowControl w:val="0"/>
        <w:spacing w:line="240" w:lineRule="auto"/>
        <w:jc w:val="both"/>
        <w:rPr>
          <w:sz w:val="24"/>
          <w:szCs w:val="24"/>
        </w:rPr>
      </w:pPr>
    </w:p>
    <w:p w:rsidR="00A772E4" w:rsidRPr="00282B09" w:rsidRDefault="00010FD2" w:rsidP="00661C3F">
      <w:pPr>
        <w:pStyle w:val="2"/>
        <w:keepNext w:val="0"/>
        <w:keepLines w:val="0"/>
        <w:widowControl w:val="0"/>
        <w:numPr>
          <w:ilvl w:val="1"/>
          <w:numId w:val="7"/>
        </w:numPr>
        <w:spacing w:before="0" w:after="0" w:line="240" w:lineRule="auto"/>
        <w:jc w:val="both"/>
        <w:rPr>
          <w:rFonts w:cs="Times New Roman"/>
          <w:b/>
          <w:sz w:val="24"/>
          <w:szCs w:val="24"/>
        </w:rPr>
      </w:pPr>
      <w:bookmarkStart w:id="38" w:name="_Toc96859640"/>
      <w:r w:rsidRPr="00282B09">
        <w:rPr>
          <w:rFonts w:cs="Times New Roman"/>
          <w:b/>
          <w:sz w:val="24"/>
          <w:szCs w:val="24"/>
        </w:rPr>
        <w:t>Программа формирования универсальных учебных действий</w:t>
      </w:r>
      <w:bookmarkEnd w:id="38"/>
    </w:p>
    <w:p w:rsidR="001D521E" w:rsidRPr="00282B09" w:rsidRDefault="002A407A" w:rsidP="004166C6">
      <w:pPr>
        <w:pStyle w:val="1"/>
        <w:keepNext w:val="0"/>
        <w:keepLines w:val="0"/>
        <w:widowControl w:val="0"/>
        <w:spacing w:before="0" w:after="0"/>
        <w:ind w:left="0"/>
        <w:jc w:val="center"/>
        <w:rPr>
          <w:sz w:val="24"/>
          <w:szCs w:val="24"/>
        </w:rPr>
      </w:pPr>
      <w:bookmarkStart w:id="39" w:name="_Toc96859641"/>
      <w:r w:rsidRPr="00282B09">
        <w:rPr>
          <w:sz w:val="24"/>
          <w:szCs w:val="24"/>
        </w:rPr>
        <w:t>2.2</w:t>
      </w:r>
      <w:r w:rsidR="001D521E" w:rsidRPr="00282B09">
        <w:rPr>
          <w:sz w:val="24"/>
          <w:szCs w:val="24"/>
        </w:rPr>
        <w:t>.1 Целевой раздел</w:t>
      </w:r>
      <w:bookmarkEnd w:id="39"/>
    </w:p>
    <w:p w:rsidR="006332F6" w:rsidRPr="00A719E6" w:rsidRDefault="006332F6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Программа формирования УУД слабовидящих обучающихся должна обеспечивать:</w:t>
      </w:r>
    </w:p>
    <w:p w:rsidR="006332F6" w:rsidRPr="00A719E6" w:rsidRDefault="006332F6" w:rsidP="004166C6">
      <w:pPr>
        <w:pStyle w:val="a9"/>
        <w:widowControl w:val="0"/>
        <w:numPr>
          <w:ilvl w:val="0"/>
          <w:numId w:val="22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20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Развитие способности к саморазвитию и самосовершенствованию;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6" w:firstLine="720"/>
        <w:rPr>
          <w:sz w:val="22"/>
          <w:szCs w:val="22"/>
        </w:rPr>
      </w:pPr>
      <w:r w:rsidRPr="00A719E6">
        <w:rPr>
          <w:sz w:val="22"/>
          <w:szCs w:val="22"/>
        </w:rPr>
        <w:t>формирование внутренней позиции личности, включая активную жизненную позицию преодоление иждивенческих взглядов и негативных установок на инвалидность, развитие общих и специфических регулятивных, познавательных, коммуникативных универсальных учебных действий у обучающихся;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4" w:firstLine="720"/>
        <w:rPr>
          <w:sz w:val="22"/>
          <w:szCs w:val="22"/>
        </w:rPr>
      </w:pPr>
      <w:r w:rsidRPr="00A719E6">
        <w:rPr>
          <w:sz w:val="22"/>
          <w:szCs w:val="22"/>
        </w:rPr>
        <w:t xml:space="preserve">формирование </w:t>
      </w:r>
      <w:r w:rsidRPr="00A719E6">
        <w:rPr>
          <w:i/>
          <w:sz w:val="22"/>
          <w:szCs w:val="22"/>
        </w:rPr>
        <w:t xml:space="preserve">опыта </w:t>
      </w:r>
      <w:r w:rsidRPr="00A719E6">
        <w:rPr>
          <w:sz w:val="22"/>
          <w:szCs w:val="22"/>
        </w:rPr>
        <w:t>применения универсальных учебных действий в трудных жизненных ситуациях, обусловленных</w:t>
      </w:r>
      <w:r w:rsidR="00F40E6F" w:rsidRPr="00A719E6">
        <w:rPr>
          <w:sz w:val="22"/>
          <w:szCs w:val="22"/>
        </w:rPr>
        <w:t xml:space="preserve"> зрительными нарушениями</w:t>
      </w:r>
      <w:r w:rsidRPr="00A719E6">
        <w:rPr>
          <w:sz w:val="22"/>
          <w:szCs w:val="22"/>
        </w:rPr>
        <w:t>, для решения познавательных, учебных, бытовых, коммуникативных и трудовых задач, задач общекультурного и личностного развития обучающихся, готовности к решению специфических практических задач;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5" w:firstLine="720"/>
        <w:rPr>
          <w:sz w:val="22"/>
          <w:szCs w:val="22"/>
        </w:rPr>
      </w:pPr>
      <w:r w:rsidRPr="00A719E6">
        <w:rPr>
          <w:sz w:val="22"/>
          <w:szCs w:val="22"/>
        </w:rPr>
        <w:t>повышение эффективности усвоения знаний и учебных действий, формирования компетенций в предметных областях, учебно-исследовательской и проектной деятельности;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4" w:firstLine="720"/>
        <w:rPr>
          <w:sz w:val="22"/>
          <w:szCs w:val="22"/>
        </w:rPr>
      </w:pPr>
      <w:r w:rsidRPr="00A719E6">
        <w:rPr>
          <w:sz w:val="22"/>
          <w:szCs w:val="22"/>
        </w:rPr>
        <w:t>формирование навыка участия в различных формах организации учебно-исследовательской и проектной деятельности, в том числе творческих конкурсах, олимпиадах, научных обществах, научно-практических конференциях, олимпиадах;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5" w:firstLine="720"/>
        <w:rPr>
          <w:sz w:val="22"/>
          <w:szCs w:val="22"/>
        </w:rPr>
      </w:pPr>
      <w:r w:rsidRPr="00A719E6">
        <w:rPr>
          <w:sz w:val="22"/>
          <w:szCs w:val="22"/>
        </w:rPr>
        <w:t>овладение приемами учебного сотрудничества и социального взаимодействия со сверстниками, обучающимися младшего и старшего возраста и взрослыми (в т.ч. с сохранным зрением) в совместной учебно-исследовательской и проектной деятельности;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4" w:firstLine="720"/>
        <w:rPr>
          <w:sz w:val="22"/>
          <w:szCs w:val="22"/>
        </w:rPr>
      </w:pPr>
      <w:r w:rsidRPr="00A719E6">
        <w:rPr>
          <w:sz w:val="22"/>
          <w:szCs w:val="22"/>
        </w:rPr>
        <w:t xml:space="preserve">формирование и развитие информационных и тифлотехнических компетенций обучающихся в области использования тифлоинформационных технологий и тифлотехнических устройств для слабовидящих на уровне общего пользования, включая владение ИКТ, поиском, анализом и передачей информации, презентацией выполненных работ (доступными способами, с использованием помощи ассистента), основами информационной безопасности, умением безопасного </w:t>
      </w:r>
      <w:r w:rsidRPr="00A719E6">
        <w:rPr>
          <w:i/>
          <w:sz w:val="22"/>
          <w:szCs w:val="22"/>
        </w:rPr>
        <w:t xml:space="preserve">использования средств ИКТ </w:t>
      </w:r>
      <w:r w:rsidRPr="00A719E6">
        <w:rPr>
          <w:sz w:val="22"/>
          <w:szCs w:val="22"/>
        </w:rPr>
        <w:t>и сети «Интернет», формирование культуры пользования ИКТ в условиях слабовидения;</w:t>
      </w:r>
    </w:p>
    <w:p w:rsidR="006332F6" w:rsidRPr="00A719E6" w:rsidRDefault="006332F6" w:rsidP="004166C6">
      <w:pPr>
        <w:pStyle w:val="afa"/>
        <w:widowControl w:val="0"/>
        <w:numPr>
          <w:ilvl w:val="0"/>
          <w:numId w:val="225"/>
        </w:numPr>
        <w:autoSpaceDE w:val="0"/>
        <w:autoSpaceDN w:val="0"/>
        <w:spacing w:before="2" w:after="0" w:line="249" w:lineRule="auto"/>
        <w:ind w:left="0" w:right="115" w:firstLine="720"/>
        <w:rPr>
          <w:sz w:val="22"/>
          <w:szCs w:val="22"/>
        </w:rPr>
      </w:pPr>
      <w:r w:rsidRPr="00A719E6">
        <w:rPr>
          <w:sz w:val="22"/>
          <w:szCs w:val="22"/>
        </w:rPr>
        <w:t>формирование знаний и навыков в области финансовой грамотности и устойчивого развития общества.</w:t>
      </w:r>
    </w:p>
    <w:p w:rsidR="002432F3" w:rsidRPr="00A719E6" w:rsidRDefault="002432F3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Программа формирования УУД слабовидящих обучающихся:</w:t>
      </w:r>
    </w:p>
    <w:p w:rsidR="002432F3" w:rsidRPr="00A719E6" w:rsidRDefault="002432F3" w:rsidP="004166C6">
      <w:pPr>
        <w:widowControl w:val="0"/>
        <w:numPr>
          <w:ilvl w:val="0"/>
          <w:numId w:val="22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Дополняет ценностные ориентиры основного общего образования специфическими ценностными ориентирами слабовидящих обучающихся.</w:t>
      </w:r>
    </w:p>
    <w:p w:rsidR="002432F3" w:rsidRPr="00A719E6" w:rsidRDefault="002432F3" w:rsidP="004166C6">
      <w:pPr>
        <w:widowControl w:val="0"/>
        <w:numPr>
          <w:ilvl w:val="0"/>
          <w:numId w:val="22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Определяет и конкретизирует понятия, функции, состав и характеристики УУД с учетом их доступности для слабовидящих обучающихся, а также специфических УУД на основе выявления их коррекционно-реабилитационного потенциала в основной школе.</w:t>
      </w:r>
    </w:p>
    <w:p w:rsidR="002432F3" w:rsidRPr="00A719E6" w:rsidRDefault="002432F3" w:rsidP="004166C6">
      <w:pPr>
        <w:widowControl w:val="0"/>
        <w:numPr>
          <w:ilvl w:val="0"/>
          <w:numId w:val="22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Устанавливает взаимосвязи УУД с содержанием учебных предметов, курсов коррекционно-развивающей области.</w:t>
      </w:r>
    </w:p>
    <w:p w:rsidR="002432F3" w:rsidRPr="00A719E6" w:rsidRDefault="002432F3" w:rsidP="004166C6">
      <w:pPr>
        <w:widowControl w:val="0"/>
        <w:numPr>
          <w:ilvl w:val="0"/>
          <w:numId w:val="22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Определяет условия, обеспечивающие преемственность программы формирования УУД у слабовидящих обучающихся с уровнем начального общего образования. 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Целью программы формирования универсальных учебных действий является создание условий для реализации системно-деятельностного подхода, обеспечивающего формирование способности к самостоятельной учебной деятельности</w:t>
      </w:r>
      <w:r w:rsidR="001D521E" w:rsidRPr="00A719E6">
        <w:rPr>
          <w:sz w:val="22"/>
          <w:szCs w:val="22"/>
        </w:rPr>
        <w:t>.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Задачи:</w:t>
      </w:r>
    </w:p>
    <w:p w:rsidR="00A772E4" w:rsidRPr="00A719E6" w:rsidRDefault="00010FD2" w:rsidP="004166C6">
      <w:pPr>
        <w:widowControl w:val="0"/>
        <w:numPr>
          <w:ilvl w:val="0"/>
          <w:numId w:val="19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организация взаимодействия педагогов и обучающихся и их родителей по формированию УУД в основной школе;</w:t>
      </w:r>
    </w:p>
    <w:p w:rsidR="00A772E4" w:rsidRPr="00A719E6" w:rsidRDefault="00010FD2" w:rsidP="004166C6">
      <w:pPr>
        <w:widowControl w:val="0"/>
        <w:numPr>
          <w:ilvl w:val="0"/>
          <w:numId w:val="19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реализация основных подходов, обеспечивающих эффективное освоение УУД слабовидящими обучающимися, взаимосвязь способов организации урочной и внеурочной (включая коррекционно-развивающую работу) деятельности обучающихся по развитию УУД, в том числе на материале содержания учебных предметов и коррекционных курсов;</w:t>
      </w:r>
    </w:p>
    <w:p w:rsidR="00A772E4" w:rsidRPr="00A719E6" w:rsidRDefault="00010FD2" w:rsidP="004166C6">
      <w:pPr>
        <w:widowControl w:val="0"/>
        <w:numPr>
          <w:ilvl w:val="0"/>
          <w:numId w:val="19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включение развивающих задач как в урочную, так и внеурочную (в том числе коррекционно-развивающую работу) деятельность обучающихся;</w:t>
      </w:r>
    </w:p>
    <w:p w:rsidR="00A772E4" w:rsidRPr="00A719E6" w:rsidRDefault="00010FD2" w:rsidP="004166C6">
      <w:pPr>
        <w:widowControl w:val="0"/>
        <w:numPr>
          <w:ilvl w:val="0"/>
          <w:numId w:val="19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обеспечение преемственности и особенностей программы формирования УУД при переходе от начального к основному общему образованию.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Требования к программе формирования универсальных учебных действий (далее – УУД) у слабовидящих обучающихся на уровне основного общего образования регламентируются ФГОС ООО. Программа формирования УУД служит основой для разработки примерных программ учебных предметов и курсов коррекционно-развивающей области. Формирование УУД у слабовидящих обучающихся осуществляется с учетом возрастных и индивидуальных особенностей, особенностей психофизического развития обусловленных слабовидением, а также специфических особых образовательных потребностей на уровне основного общего образования. Универсальный характер учебных действий проявляется в том, что они носят надпредметный, метапредметный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уровней образовательного процесса; лежат в основе организации и регуляции любой деятельности обучающегося независимо от е</w:t>
      </w:r>
      <w:r w:rsidR="00B65082" w:rsidRPr="00A719E6">
        <w:rPr>
          <w:color w:val="000000"/>
          <w:sz w:val="22"/>
          <w:szCs w:val="22"/>
        </w:rPr>
        <w:t>е</w:t>
      </w:r>
      <w:r w:rsidRPr="00A719E6">
        <w:rPr>
          <w:color w:val="000000"/>
          <w:sz w:val="22"/>
          <w:szCs w:val="22"/>
        </w:rPr>
        <w:t xml:space="preserve"> предметного содержания. 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УУД обеспечивают этапы усвоения учебного содержания, развития их самостоятельности и определенной независимости от зрячих.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Принципы формирования УУД в основной школе: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УУД – задача, сквозная для всего образовательного процесса (урочная, внеурочная деятельность, включая коррекционно-развивающую работу);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УУД обязательно требует работы с предметным или междисциплинарным содержанием;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образовательная организация в рамках своей АООП может определять, на каком именно материале (в том числе в рамках учебной и внеучебной деятельности) реализовывать программу формирования УУД;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преемственность по отношению к начальной школе, но с учетом особенностей психофизического развития слабовидящих подростков и специфики подросткового возраста. Специфика подросткового возраста заключается в том, что возрастает значимость различных социальных практик, исследовательской и проектной деятельности, использования ИКТ на основе овладения тифлоинформационными технологиями для слабовидящих;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отход от понимания урока как ключевой единицы образовательного процесса (как правило, говорить о формировании УУД можно в рамках серии учебных занятий при том, что гибко сочетаются урочные, внеурочные формы, а также самостоятельная работа обучающегося);</w:t>
      </w:r>
    </w:p>
    <w:p w:rsidR="00A772E4" w:rsidRPr="00A719E6" w:rsidRDefault="00010FD2" w:rsidP="004166C6">
      <w:pPr>
        <w:widowControl w:val="0"/>
        <w:numPr>
          <w:ilvl w:val="0"/>
          <w:numId w:val="177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при составлении учебного плана и расписания должен быть сделан акцент на нелинейность, наличие элективных компонентов, вариативность, индивидуализацию. 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20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Для успешной деятельности по развитию УУД можно проводить занятия в разнообразных формах с учетом их доступности для слабовидящих обучающихся: уроки одновозрастные и разновозрастные; занятия, тренинги, проекты, практики, конференции, выездные сессии (школы) и пр., с постепенным расширением возможностей обучающихся осуществлять выбор уровня и характера самостоятельной работы. 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20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Решение задачи формирования УУД в основной школе происходит не только на занятиях по отдельным учебным предметам, но и в ходе внеурочной деятельности, реализации курсов коррекционно-развивающей области, а также в рамках факультативов, кружков, элективов.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Программа формирования УУД устанавливает ценностные ориентиры основного общего образования. К специфическим ценностным ориентирам слабовидящих обучающихся в основной школе относятся: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коммуникативной культуры, включающей владение средствами вербальной и невербальной коммуникации;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развитие коммуникативных навыков, обеспечивающих возможность безбарьерного общения с взрослыми и сверстниками, имеющими сохранные зрительные возможности; расширение круга социальных контактов;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информационной компетентности, обеспечивающей возможности для получения, обработки, хранения и использования информации с помощью тифлоинформационных технологий для слабовидящих;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обучение применению компенсаторных способов действий для решения учебных, социально-бытовых и профессиональных задач;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повышение активности, самостоятельности и независимости в различных доступных видах деятельности; поиск обходных путей для обеспечения и повышения доступности различных видов деятельности; преодоление иждивенческих взглядов и негативных установок на инвалидность;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развитие способностей в различных доступных видах деятельности;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психологической готовности к преодолению специфических жизненных трудностей;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ценностей и культуры безопасного для слабовидящего поведения;</w:t>
      </w:r>
    </w:p>
    <w:p w:rsidR="00A772E4" w:rsidRPr="00A719E6" w:rsidRDefault="00010FD2" w:rsidP="004166C6">
      <w:pPr>
        <w:widowControl w:val="0"/>
        <w:numPr>
          <w:ilvl w:val="0"/>
          <w:numId w:val="2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реализация профессионального самоопределения; ориентация на выбор доступной и востребованной профессии, отвечающей интересам, способностям и склонностям обучающегося.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Функции УУД:</w:t>
      </w:r>
    </w:p>
    <w:p w:rsidR="00A772E4" w:rsidRPr="00A719E6" w:rsidRDefault="00010FD2" w:rsidP="004166C6">
      <w:pPr>
        <w:widowControl w:val="0"/>
        <w:numPr>
          <w:ilvl w:val="0"/>
          <w:numId w:val="18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обеспечение возможностей для самостоятельного осуществления слабовидящими обучающимися учебной, трудовой, коммуникативной, ориентировочно-поисковой, информационно-познавательной, социально-бытовой, досуговой и других видах деятельности, контроля и оценки процессов деятельности и полученных результатов;</w:t>
      </w:r>
    </w:p>
    <w:p w:rsidR="00A772E4" w:rsidRPr="00A719E6" w:rsidRDefault="00010FD2" w:rsidP="004166C6">
      <w:pPr>
        <w:widowControl w:val="0"/>
        <w:numPr>
          <w:ilvl w:val="0"/>
          <w:numId w:val="18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создание условий для гармоничного развития личности и е</w:t>
      </w:r>
      <w:r w:rsidR="00B65082" w:rsidRPr="00A719E6">
        <w:rPr>
          <w:color w:val="000000"/>
          <w:sz w:val="22"/>
          <w:szCs w:val="22"/>
        </w:rPr>
        <w:t>е</w:t>
      </w:r>
      <w:r w:rsidRPr="00A719E6">
        <w:rPr>
          <w:color w:val="000000"/>
          <w:sz w:val="22"/>
          <w:szCs w:val="22"/>
        </w:rPr>
        <w:t xml:space="preserve"> самореализации; обеспечение успешного усвоения знаний, умений, навыков в предметных образовательных областях уровня основного общего образования и коррекционно-развивающей области, успешного профессионального самоопределения;</w:t>
      </w:r>
    </w:p>
    <w:p w:rsidR="00A772E4" w:rsidRPr="00A719E6" w:rsidRDefault="00010FD2" w:rsidP="004166C6">
      <w:pPr>
        <w:widowControl w:val="0"/>
        <w:numPr>
          <w:ilvl w:val="0"/>
          <w:numId w:val="18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обеспечение возможности социальной адаптации и интеграции слабовидящих обучающихся в среду сверстников, не имеющих ограничений по возможностям здоровья;</w:t>
      </w:r>
    </w:p>
    <w:p w:rsidR="00A772E4" w:rsidRPr="00A719E6" w:rsidRDefault="00010FD2" w:rsidP="004166C6">
      <w:pPr>
        <w:widowControl w:val="0"/>
        <w:numPr>
          <w:ilvl w:val="0"/>
          <w:numId w:val="18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создание условий для формирования у слабовидящих обучающихся информационной и технологической компетентности, коммуникативной культуры;</w:t>
      </w:r>
    </w:p>
    <w:p w:rsidR="00A772E4" w:rsidRPr="00A719E6" w:rsidRDefault="00010FD2" w:rsidP="004166C6">
      <w:pPr>
        <w:widowControl w:val="0"/>
        <w:numPr>
          <w:ilvl w:val="0"/>
          <w:numId w:val="18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обеспечение преемственности коррекционно-образовательного процесса.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 xml:space="preserve">Структура УУД представлена следующими тремя группами: </w:t>
      </w:r>
    </w:p>
    <w:p w:rsidR="00A772E4" w:rsidRPr="00A719E6" w:rsidRDefault="00010FD2" w:rsidP="004166C6">
      <w:pPr>
        <w:widowControl w:val="0"/>
        <w:numPr>
          <w:ilvl w:val="0"/>
          <w:numId w:val="20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Познавательные УУД, к которым относятся: базовые логические действия, базовые исследовательские действия, работа с информацией. </w:t>
      </w:r>
    </w:p>
    <w:p w:rsidR="00A772E4" w:rsidRPr="00A719E6" w:rsidRDefault="00010FD2" w:rsidP="004166C6">
      <w:pPr>
        <w:widowControl w:val="0"/>
        <w:numPr>
          <w:ilvl w:val="0"/>
          <w:numId w:val="20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Коммуникативные УУД, которые подразделяются на два блока – «Общение» и «Совместная деятельность». </w:t>
      </w:r>
    </w:p>
    <w:p w:rsidR="00A772E4" w:rsidRPr="00A719E6" w:rsidRDefault="00010FD2" w:rsidP="004166C6">
      <w:pPr>
        <w:widowControl w:val="0"/>
        <w:numPr>
          <w:ilvl w:val="0"/>
          <w:numId w:val="20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Регулятивные УУД, которые включают следующие блоки: «Самоорганизация», «Самоконтроль», «Эмоциональный интеллект», «Принятие себя и других». 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10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Каждая группа включает в себя, как общие, так и специфические УУД, потребность в формировании которых обусловлена слабовидением. </w:t>
      </w:r>
    </w:p>
    <w:p w:rsidR="002A407A" w:rsidRPr="00A719E6" w:rsidRDefault="002A407A" w:rsidP="004166C6">
      <w:pPr>
        <w:pStyle w:val="1"/>
        <w:keepNext w:val="0"/>
        <w:keepLines w:val="0"/>
        <w:widowControl w:val="0"/>
        <w:spacing w:before="0" w:after="0"/>
        <w:ind w:left="0"/>
        <w:jc w:val="center"/>
        <w:rPr>
          <w:sz w:val="22"/>
          <w:szCs w:val="22"/>
        </w:rPr>
      </w:pPr>
      <w:bookmarkStart w:id="40" w:name="_Toc96859642"/>
      <w:r w:rsidRPr="00A719E6">
        <w:rPr>
          <w:sz w:val="22"/>
          <w:szCs w:val="22"/>
        </w:rPr>
        <w:t>2.2.2 Содержательный раздел</w:t>
      </w:r>
      <w:bookmarkEnd w:id="40"/>
    </w:p>
    <w:p w:rsidR="009F10A4" w:rsidRPr="00A719E6" w:rsidRDefault="009F10A4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 xml:space="preserve">Программа формирования УУД </w:t>
      </w:r>
      <w:r w:rsidR="008705C9" w:rsidRPr="00A719E6">
        <w:rPr>
          <w:sz w:val="22"/>
          <w:szCs w:val="22"/>
        </w:rPr>
        <w:t xml:space="preserve">слабовидящих обучающихся </w:t>
      </w:r>
      <w:r w:rsidRPr="00A719E6">
        <w:rPr>
          <w:sz w:val="22"/>
          <w:szCs w:val="22"/>
        </w:rPr>
        <w:t>должна содержать:</w:t>
      </w:r>
    </w:p>
    <w:p w:rsidR="009F10A4" w:rsidRPr="00A719E6" w:rsidRDefault="009F10A4" w:rsidP="004166C6">
      <w:pPr>
        <w:pStyle w:val="afa"/>
        <w:widowControl w:val="0"/>
        <w:numPr>
          <w:ilvl w:val="0"/>
          <w:numId w:val="227"/>
        </w:numPr>
        <w:autoSpaceDE w:val="0"/>
        <w:autoSpaceDN w:val="0"/>
        <w:spacing w:before="2" w:after="0" w:line="247" w:lineRule="auto"/>
        <w:ind w:left="0" w:right="116" w:firstLine="709"/>
        <w:rPr>
          <w:sz w:val="22"/>
          <w:szCs w:val="22"/>
        </w:rPr>
      </w:pPr>
      <w:r w:rsidRPr="00A719E6">
        <w:rPr>
          <w:color w:val="231F20"/>
          <w:sz w:val="22"/>
          <w:szCs w:val="22"/>
        </w:rPr>
        <w:t>описание взаимосвязи универсальных учебных действий с содержанием учебных предметов / коррекционных курсов;</w:t>
      </w:r>
    </w:p>
    <w:p w:rsidR="009F10A4" w:rsidRPr="00A719E6" w:rsidRDefault="009F10A4" w:rsidP="004166C6">
      <w:pPr>
        <w:pStyle w:val="afa"/>
        <w:widowControl w:val="0"/>
        <w:numPr>
          <w:ilvl w:val="0"/>
          <w:numId w:val="227"/>
        </w:numPr>
        <w:autoSpaceDE w:val="0"/>
        <w:autoSpaceDN w:val="0"/>
        <w:spacing w:before="2" w:after="0" w:line="247" w:lineRule="auto"/>
        <w:ind w:left="0" w:right="115" w:firstLine="709"/>
        <w:rPr>
          <w:sz w:val="22"/>
          <w:szCs w:val="22"/>
        </w:rPr>
      </w:pPr>
      <w:r w:rsidRPr="00A719E6">
        <w:rPr>
          <w:color w:val="231F20"/>
          <w:sz w:val="22"/>
          <w:szCs w:val="22"/>
        </w:rPr>
        <w:t>описание особенностей реализации основных направлений и форм учебно-исследовательской деятельности в рамках урочной и внеурочной работы.</w:t>
      </w:r>
    </w:p>
    <w:p w:rsidR="009F10A4" w:rsidRPr="00A719E6" w:rsidRDefault="009F10A4" w:rsidP="004166C6">
      <w:pPr>
        <w:pStyle w:val="a9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/>
        <w:jc w:val="both"/>
        <w:rPr>
          <w:i/>
          <w:color w:val="000000"/>
          <w:sz w:val="22"/>
          <w:szCs w:val="22"/>
        </w:rPr>
      </w:pPr>
      <w:r w:rsidRPr="00A719E6">
        <w:rPr>
          <w:i/>
          <w:color w:val="000000"/>
          <w:sz w:val="22"/>
          <w:szCs w:val="22"/>
        </w:rPr>
        <w:t>Описание взаимосвязи УУД с содержанием учебных предметов</w:t>
      </w:r>
    </w:p>
    <w:p w:rsidR="009F10A4" w:rsidRPr="00A719E6" w:rsidRDefault="009F10A4" w:rsidP="004166C6">
      <w:pPr>
        <w:pStyle w:val="a9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Взаимосвязь УУД, предусмотренных ООП ООО, с содержанием учебных предметов соответствует требованиям к формированию УУД в предметных результатах и тематическом планировании по отдельным предметным областям, представленным в </w:t>
      </w:r>
      <w:r w:rsidR="008705C9" w:rsidRPr="00A719E6">
        <w:rPr>
          <w:color w:val="000000"/>
          <w:sz w:val="22"/>
          <w:szCs w:val="22"/>
        </w:rPr>
        <w:t>пункте 2.2.2 содержательного раздела проекта</w:t>
      </w:r>
      <w:r w:rsidRPr="00A719E6">
        <w:rPr>
          <w:color w:val="000000"/>
          <w:sz w:val="22"/>
          <w:szCs w:val="22"/>
        </w:rPr>
        <w:t xml:space="preserve"> ПООП ООО. Взаимосвязь специфических УУД с содержанием учебных предметов, а также связь формируемых УУД с содержанием коррекционных курсов</w:t>
      </w:r>
      <w:r w:rsidR="003F652D" w:rsidRPr="00A719E6">
        <w:rPr>
          <w:color w:val="000000"/>
          <w:sz w:val="22"/>
          <w:szCs w:val="22"/>
        </w:rPr>
        <w:t xml:space="preserve"> для слабовидящих</w:t>
      </w:r>
      <w:r w:rsidRPr="00A719E6">
        <w:rPr>
          <w:color w:val="000000"/>
          <w:sz w:val="22"/>
          <w:szCs w:val="22"/>
        </w:rPr>
        <w:t xml:space="preserve"> обучающихся </w:t>
      </w:r>
      <w:r w:rsidR="003F652D" w:rsidRPr="00A719E6">
        <w:rPr>
          <w:color w:val="000000"/>
          <w:sz w:val="22"/>
          <w:szCs w:val="22"/>
        </w:rPr>
        <w:t xml:space="preserve">на уровне основного общего образования </w:t>
      </w:r>
      <w:r w:rsidRPr="00A719E6">
        <w:rPr>
          <w:color w:val="000000"/>
          <w:sz w:val="22"/>
          <w:szCs w:val="22"/>
        </w:rPr>
        <w:t>может быть представлена в отдельных примерных рабочих программах учебных предметов / коррекционных курсов.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 на применение УУД могут строиться как на материале учебных предметов и коррекционных курсов, так и на практических ситуациях, встречающихся в жизни обучающегося и имеющих для него значение (бытовые практико-ориентированные ситуации, связанные с самообслуживанием, использованием социальных объектов, коммуникативные ситуации, ситуации, связанные с поиском и обработкой информации и др.).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Принято различать два типа заданий, связанных с УУД:</w:t>
      </w:r>
    </w:p>
    <w:p w:rsidR="00A772E4" w:rsidRPr="00A719E6" w:rsidRDefault="00010FD2" w:rsidP="004166C6">
      <w:pPr>
        <w:widowControl w:val="0"/>
        <w:numPr>
          <w:ilvl w:val="0"/>
          <w:numId w:val="19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задания, позволяющие в рамках коррекционно-образовательного процесса сформировать УУД. Такие задания могут быть направлены на формирование целой группы связанных друг с другом УУД. Действия могут относиться как к одной категории (например, регулятивные), так и к разным;</w:t>
      </w:r>
    </w:p>
    <w:p w:rsidR="00A772E4" w:rsidRPr="00A719E6" w:rsidRDefault="00010FD2" w:rsidP="004166C6">
      <w:pPr>
        <w:widowControl w:val="0"/>
        <w:numPr>
          <w:ilvl w:val="0"/>
          <w:numId w:val="19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задания, позволяющие диагностировать уровень сформированности УУД. Эти задания могут быть сконструированы таким образом, чтобы проявлять способность обучающегося применять какое-то конкретное УУД.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firstLine="0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В основной школе для слабовидящих обучающихся могут быть использованы в том числе следующие типы задач:</w:t>
      </w:r>
    </w:p>
    <w:p w:rsidR="00A772E4" w:rsidRPr="00A719E6" w:rsidRDefault="00010FD2" w:rsidP="004166C6">
      <w:pPr>
        <w:pStyle w:val="a9"/>
        <w:widowControl w:val="0"/>
        <w:numPr>
          <w:ilvl w:val="0"/>
          <w:numId w:val="2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Задачи, формирующие коммуникативные УУД: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учет позиции партнера;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организацию и осуществление сотрудничества;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передачу информации и отображение предметного содержания;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тренинги коммуникативных навыков;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ролевые игры.</w:t>
      </w:r>
    </w:p>
    <w:p w:rsidR="00A772E4" w:rsidRPr="00A719E6" w:rsidRDefault="00010FD2" w:rsidP="004166C6">
      <w:pPr>
        <w:widowControl w:val="0"/>
        <w:numPr>
          <w:ilvl w:val="1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Задачи, формирующие познавательные УУД: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проекты на выстраивание стратегии поиска решения задач;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 на сериацию, сравнение, оценивание;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проведение эмпирического исследования;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проведение теоретического исследования;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смысловое чтение.</w:t>
      </w:r>
    </w:p>
    <w:p w:rsidR="00A772E4" w:rsidRPr="00A719E6" w:rsidRDefault="00010FD2" w:rsidP="004166C6">
      <w:pPr>
        <w:widowControl w:val="0"/>
        <w:numPr>
          <w:ilvl w:val="1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Задачи, формирующие регулятивные УУД: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планирование;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ориентировку в ситуации, микро и макропространстве;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прогнозирование;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целеполагание;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принятие решения;</w:t>
      </w:r>
    </w:p>
    <w:p w:rsidR="00A772E4" w:rsidRPr="00A719E6" w:rsidRDefault="00010FD2" w:rsidP="004166C6">
      <w:pPr>
        <w:widowControl w:val="0"/>
        <w:numPr>
          <w:ilvl w:val="0"/>
          <w:numId w:val="188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на самоконтроль.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Развитию регулятивных УУД способствует также использование в коррекционно-образовательном процессе системы таких индивидуальных или групповых учебных заданий, которые наделяют обучающихся функциями организации их выполнения: планирования этапов выполнения работы, отслеживания продвижения в выполнении задания, соблюдения графика подготовки и предоставления материалов, поиска необходимых ресурсов, распределения обязанностей и контроля качества выполнения работы, – при минимизации пошагового контроля со стороны учителя. Распределение материала и типовых задач по различным предметам не является жестким, начальное освоение одних и тех же УУД и закрепление освоенного может происходить в ходе уроков и занятий по разным предметам, коррекционных занятий. Распределение типовых задач внутри предмета / коррекционного курса должно быть направлено на достижение баланса между временем освоения и временем использования соответствующих действий. 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Задачи на применение УУД могут носить как открытый, так и закрытый характер. При работе с задачами на применение УУД для оценивания результативности возможно практиковать технологии «формирующего оценивания», в том числе бинарную и критериальную оценки.</w:t>
      </w:r>
    </w:p>
    <w:p w:rsidR="0016648F" w:rsidRPr="00A719E6" w:rsidRDefault="0016648F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i/>
          <w:color w:val="000000"/>
          <w:sz w:val="22"/>
          <w:szCs w:val="22"/>
        </w:rPr>
      </w:pPr>
      <w:r w:rsidRPr="00A719E6">
        <w:rPr>
          <w:i/>
          <w:color w:val="000000"/>
          <w:sz w:val="22"/>
          <w:szCs w:val="22"/>
        </w:rPr>
        <w:t>Особенности реализации основных направлений и форм учебно-исследовательской и проектной деятельности в рамках урочной и внеурочной деятельности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Одним из путей формирования УУД в основной школе является включение обучающихся в учебно-исследовательскую и проектную деятельность, которая может осуществляться в рамках реализации программы учебно-исследовательской и проектной деятельности. Программа ориентирована на использование в рамках урочной и внеурочной (включая коррекционно-развивающую работу) деятельности при получении основного общего образования.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Специфика проектной деятельности обучающихся</w:t>
      </w:r>
      <w:r w:rsidRPr="00A719E6">
        <w:rPr>
          <w:b/>
          <w:color w:val="000000"/>
          <w:sz w:val="22"/>
          <w:szCs w:val="22"/>
        </w:rPr>
        <w:t xml:space="preserve"> </w:t>
      </w:r>
      <w:r w:rsidRPr="00A719E6">
        <w:rPr>
          <w:color w:val="000000"/>
          <w:sz w:val="22"/>
          <w:szCs w:val="22"/>
        </w:rPr>
        <w:t>в значительной степени связана с ориентацией на получение проектного результата, обеспечивающего решение прикладной задачи и имеющего конкретное выражение. Проектная деятельность обучающегося рассматривается с нескольких сторон: продукт как материализованный результат, процесс как работа по выполнению проекта, защита проекта как иллюстрация образовательного достижения обучающегося и ориентирована на формирование и развитие метапредметных и личностных результатов обучающихся.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Особенностью учебно-исследовательской деятельности</w:t>
      </w:r>
      <w:r w:rsidRPr="00A719E6">
        <w:rPr>
          <w:b/>
          <w:color w:val="000000"/>
          <w:sz w:val="22"/>
          <w:szCs w:val="22"/>
        </w:rPr>
        <w:t xml:space="preserve"> </w:t>
      </w:r>
      <w:r w:rsidRPr="00A719E6">
        <w:rPr>
          <w:color w:val="000000"/>
          <w:sz w:val="22"/>
          <w:szCs w:val="22"/>
        </w:rPr>
        <w:t>является приобретение в компетенциях обучающегося. Ценность учебно-исследовательской работы определяется возможностью обучающихся посмотреть на различные проблемы с позиции ученых, занимающихся научным исследованием.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Основные направления организации учебно-исследовательской работы:</w:t>
      </w:r>
    </w:p>
    <w:p w:rsidR="00A772E4" w:rsidRPr="00A719E6" w:rsidRDefault="00010FD2" w:rsidP="004166C6">
      <w:pPr>
        <w:widowControl w:val="0"/>
        <w:numPr>
          <w:ilvl w:val="0"/>
          <w:numId w:val="19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урочная учебно-исследовательская деятельность обучающихся: проблемные уроки; семинары; практические и лабораторные занятия, др.; </w:t>
      </w:r>
    </w:p>
    <w:p w:rsidR="00A772E4" w:rsidRPr="00A719E6" w:rsidRDefault="00010FD2" w:rsidP="004166C6">
      <w:pPr>
        <w:widowControl w:val="0"/>
        <w:numPr>
          <w:ilvl w:val="0"/>
          <w:numId w:val="19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внеурочная учебно-исследовательская деятельность обучающихся (в том числе посредством реализации коррекционно-развивающей области), которая является логическим продолжением урочной деятельности: научно-исследовательская и реферативная работа, интеллектуальные марафоны, конференции и др.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Учебно-исследовательская и проектная деятельность обучающихся может проводиться по следующим направлениям, с учетом доступности их содержания для слабовидящих обучающихся: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исследовательское;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инженерное;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прикладное;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информационное (базируется на освоении и использовании тифлоинформационных технологий для слабовидящих);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социальное (включая социальные технологии профориентационной направленности);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игровое (включая ролевые игры и тренинги, направленные на развитие социально-коммуникативных навыков, навыков виртуального общения);</w:t>
      </w:r>
    </w:p>
    <w:p w:rsidR="00A772E4" w:rsidRPr="00A719E6" w:rsidRDefault="00010FD2" w:rsidP="004166C6">
      <w:pPr>
        <w:widowControl w:val="0"/>
        <w:numPr>
          <w:ilvl w:val="0"/>
          <w:numId w:val="20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творческое (включая поиск нестандартных решений учебных, бытовых и профессиональных задач и выхода из трудных ситуаций).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В рамках каждого из направлений могут быть определены общие принципы, виды и формы реализации учебно-исследовательской и проектной деятельности, которые могут быть дополнены и расширены с учетом особенностей психофизического развития слабовидящих подростков, конкретных особенностей и условий образовательной организации, а также характеристики рабочей предметной программы.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В ходе реализации настоящей программы могут применяться такие виды проектов (по преобладающему виду деятельности), как: информационный, исследовательский, творческий, социальный, прикладной, игровой, инновационный.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Проекты могут быть реализованы как в рамках одного предмета, так и на содержании нескольких. Количество участников в проекте может варьироваться, так, может быть индивидуальный или групповой проект. Проект может быть реализован как в короткие сроки, к примеру, за один урок, так и в течение более длительного промежутка времени. В состав участников проектной работы могут войти не только сами обучающиеся (одного или разных возрастов), но и родители, учителя и специалисты сопровождения.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Особое значение для развития УУД в основной школе имеет индивидуальный проект, представляющий собой самостоятельную работу, осуществляемую обучающимся на протяжении длительного периода, возможно, в течение всего учебного года. В ходе такой работы обучающийся (автор проекта)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слабовидящий обучающийся.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Формы организации учебно-исследовательской деятельности на урочных занятиях могут быть следующими: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урок-исследование, урок-лаборатория, урок – творческий отчет, урок изобретательства, урок «Удивительное рядом», урок – рассказ об ученых, урок – защита исследовательских проектов, урок-экспертиза, урок «Патент на открытие», урок открытых мыслей;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домашнее задание исследовательского характера может сочетать в себе разнообразные виды, причем позволяет провести учебное исследование, достаточно протяженное во времени.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Формы организации учебно-исследовательской деятельности на внеурочных (включая коррекционные) занятия могут быть следующими: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исследовательская практика обучающихся;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образовательные экспедиции – походы, поездки, экскурсии с четко обозначенными образовательными целями, программой деятельности, продуманными формами контроля. Образовательные экспедиции предусматривают активную образовательную деятельность обучающихся, в том числе и исследовательского характера; 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факультативные занятия, предполагающие углубленное изучение предмета, дают большие возможности для реализации учебно-исследовательской деятельности обучающихся;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ученическое научно-исследовательское общество – форма внеурочной деятельности, которая сочетает работу над учебными исследованиями, коллективное обсуждение промежуточных и итоговых результатов, организацию круглых столов, дискуссий, дебатов, интеллектуальных игр, публичных защит, конференций и др., а также включает встречи с представителями науки и образования, экскурсии в учреждения науки и образования, сотрудничество с УНИО других школ;</w:t>
      </w:r>
    </w:p>
    <w:p w:rsidR="00A772E4" w:rsidRPr="00A719E6" w:rsidRDefault="00010FD2" w:rsidP="004166C6">
      <w:pPr>
        <w:widowControl w:val="0"/>
        <w:numPr>
          <w:ilvl w:val="0"/>
          <w:numId w:val="19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участие обучающихся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Среди возможных форм представления результатов проектной деятельности можно выделить следующие: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макеты, модели, рабочие установки, схемы, план-карты; 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постеры, презентации, созданные в соответствии с требованиями к мультимедийным презентациям для слабовидящих;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альбомы, буклеты, брошюры, книги;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реконструкции событий;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эссе, рассказы, стихи, рисунки (в том числе рельефные рисунки);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результаты исследовательских экспедиций, обработки архивов и мемуаров; 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документальные фильмы, мультфильмы; 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выставки, игры, тематические вечера, концерты; 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сценарии мероприятий;</w:t>
      </w:r>
    </w:p>
    <w:p w:rsidR="00A772E4" w:rsidRPr="00A719E6" w:rsidRDefault="00010FD2" w:rsidP="004166C6">
      <w:pPr>
        <w:widowControl w:val="0"/>
        <w:numPr>
          <w:ilvl w:val="0"/>
          <w:numId w:val="19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веб-сайты, программное обеспечение, компакт-диски (или другие цифровые носители) и др., созданные с использованием тифлоинформационных технологий для слабовидящих).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Результаты также могут быть представлены в ходе проведения конференций, семинаров и круглых столов.</w:t>
      </w:r>
    </w:p>
    <w:p w:rsidR="00A772E4" w:rsidRPr="00A719E6" w:rsidRDefault="00010FD2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Итоги учебно-исследовательской деятельности могут быть в том числе представлены в виде статей, обзоров, отчетов и заключений по итогам исследований, проводимых в рамках исследовательских экспедиций, обработки архивов и мемуаров, исследований по различным предметным областям, а также в виде прототипов, моделей, образцов.</w:t>
      </w:r>
    </w:p>
    <w:p w:rsidR="0016648F" w:rsidRPr="00A719E6" w:rsidRDefault="0016648F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A719E6">
        <w:rPr>
          <w:i/>
          <w:sz w:val="22"/>
          <w:szCs w:val="22"/>
        </w:rPr>
        <w:t>Общие рекомендации по оцениванию учебно-исследовательской и проектной деятельности</w:t>
      </w:r>
    </w:p>
    <w:p w:rsidR="00D560B6" w:rsidRPr="00A719E6" w:rsidRDefault="00D560B6" w:rsidP="004166C6">
      <w:pPr>
        <w:widowControl w:val="0"/>
        <w:spacing w:line="240" w:lineRule="auto"/>
        <w:ind w:firstLine="720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Соответствуют рекомендациям к оцениванию проектной и учебно-исследовательской деятельности, представленным п.2.2.2. содержательного раздела проекта ПООП ООО.</w:t>
      </w:r>
    </w:p>
    <w:p w:rsidR="00A772E4" w:rsidRPr="00A719E6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Программа формирования УУД у слабовидящих обучающихся на уровне основного общего образования, помимо направлений, обеспечивающих формирование общих УУД, должна предусматривать следующие направления работы по формированию специфических УУД: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создание условий для достижения слабовидящими обучающимися планируемых специальных образовательных метапредметных результатов (см. п. 1.2. настоящей АООП);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формирование у обучающихся целостных, системных представлений о предметах и явлениях окружающего мира, их предметно-пространственных отношений;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владение техническими средствами, обеспечивающими доступ к информации слабовидящего пользователя: программы увеличения изображения на экране компьютера, умение применять на практике современные персональные тифлотехнические средства, пользоваться электронной книгой, планшетом и т.п.;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владение основами чертежных построений графического отображения объектов или процессов;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 xml:space="preserve">развитие способности обучающегося адекватно оценивать свои возможности в разных видах деятельности с учетом имеющегося ограничения зрительной функции, уметь использовать зрение в пространственном ориентировании; </w:t>
      </w:r>
    </w:p>
    <w:p w:rsidR="00A772E4" w:rsidRPr="00A719E6" w:rsidRDefault="00010FD2" w:rsidP="004166C6">
      <w:pPr>
        <w:widowControl w:val="0"/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2"/>
          <w:szCs w:val="22"/>
        </w:rPr>
      </w:pPr>
      <w:r w:rsidRPr="00A719E6">
        <w:rPr>
          <w:color w:val="000000"/>
          <w:sz w:val="22"/>
          <w:szCs w:val="22"/>
        </w:rPr>
        <w:t>развитие способности отражать специфику подготовки слабовидящего обучающегося к профессиональной деятельности.</w:t>
      </w:r>
    </w:p>
    <w:p w:rsidR="00A772E4" w:rsidRPr="00282B09" w:rsidRDefault="0016648F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bookmarkStart w:id="41" w:name="_Toc96859643"/>
      <w:r w:rsidRPr="00282B09">
        <w:rPr>
          <w:rFonts w:cs="Times New Roman"/>
        </w:rPr>
        <w:t>2.2.3. Организационный раздел</w:t>
      </w:r>
      <w:bookmarkEnd w:id="41"/>
    </w:p>
    <w:p w:rsidR="00A503E5" w:rsidRPr="00A719E6" w:rsidRDefault="00A503E5" w:rsidP="004166C6">
      <w:pPr>
        <w:widowControl w:val="0"/>
        <w:jc w:val="both"/>
        <w:rPr>
          <w:i/>
          <w:sz w:val="22"/>
          <w:szCs w:val="22"/>
        </w:rPr>
      </w:pPr>
      <w:r w:rsidRPr="00A719E6">
        <w:rPr>
          <w:i/>
          <w:sz w:val="22"/>
          <w:szCs w:val="22"/>
        </w:rPr>
        <w:t>Формы взаимодействия участников образовательного процесса при создании и реализации программы развития универсальных учебных действий</w:t>
      </w:r>
    </w:p>
    <w:p w:rsidR="003F652D" w:rsidRPr="00A719E6" w:rsidRDefault="003F652D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719E6">
        <w:rPr>
          <w:sz w:val="22"/>
          <w:szCs w:val="22"/>
        </w:rPr>
        <w:t>Деятельность образовательной организации по разработке и реализации программы формирования УУД у слабовидящих обучающихся включает: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  <w:highlight w:val="white"/>
        </w:rPr>
        <w:t>разработку планируемых образовательных метапредметных и специальных образовательных метапредметных результатов с учетом сформированного учебного плана, включая коррекционно-развивающую область, и используемых в образовательной организации ассестивных образовательных технологий, специальных методов обучения;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  <w:highlight w:val="white"/>
        </w:rPr>
        <w:t xml:space="preserve">определение основных механизмов обеспечения связи общих и специфических универсальных учебных действий с </w:t>
      </w:r>
      <w:r w:rsidRPr="00A719E6">
        <w:rPr>
          <w:color w:val="000000"/>
          <w:sz w:val="22"/>
          <w:szCs w:val="22"/>
        </w:rPr>
        <w:t>содержанием отдельных учебных предметов, курсов коррекционно-развивающей области, внеурочной и внешкольной деятельностью, а также места отдельных компонентов УУД в структуре коррекционно-образовательного процесса;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конструирование задач на применение общих и специфических УУД;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создание специальных условий для организации учебно-исследовательской, проектной и коррекционно-реабилитационной деятельности слабовидящих обучающихся в рамках урочной и внеурочной (включая коррекционную работу) деятельности по следующим направлениям: исследовательское, инженерное, прикладное, информационное, социальное, игровое, творческое направление проектов;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определение способов организации и содержания учебной деятельности по формированию и развитию у слабовидящих обучающихся тифлоинформационных компетенций;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разработку системы мероприятий по организации межсетевого взаимодействия и социального партнерства образовательной организации по вопросам формирования у слабовидящих обучающихся УУД средствами внешкольной деятельности (дополнительное образование);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разработку системы мер по развитию ресурсного потенциала образовательной организации, обеспечивающего формирование у слабовидящих обучающихся УУД (кадровые ресурсы, информационно-методические ресурсы;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разработка мониторингового и прочего инструментария оценки эффективности деятельности образовательной организации по формированию у слабовидящих обучающихся общих и специфических УУД;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разработку мониторингового и прочего диагностического инструментария оценки сформированности и успешности применения слабовидящими обучающимися общих и специфических УУД;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определение механизмов включения в адаптированные рабочие программы учебных предметов и курсов коррекционно-развивающей области способов развития и применения общих и специфических УУД;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создание вариативных алгоритмов конструирования уроков, коррекционных и прочих учебных занятий с учетом развития и применения общих и специфических УУД;</w:t>
      </w:r>
    </w:p>
    <w:p w:rsidR="003F652D" w:rsidRPr="00A719E6" w:rsidRDefault="003F652D" w:rsidP="004166C6">
      <w:pPr>
        <w:widowControl w:val="0"/>
        <w:numPr>
          <w:ilvl w:val="0"/>
          <w:numId w:val="2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2"/>
          <w:szCs w:val="22"/>
        </w:rPr>
      </w:pPr>
      <w:r w:rsidRPr="00A719E6">
        <w:rPr>
          <w:color w:val="000000"/>
          <w:sz w:val="22"/>
          <w:szCs w:val="22"/>
        </w:rPr>
        <w:t>разработку и реализацию системы мероприятий по формированию у учителей-предметников и специалистов, участвующих в реализации программы коррекционной работы, профессиональных компетенций, необходимых для развития у слабовидящих обучающихся специфических УУД (владение тифлоинформационными технологиями для слабовидящих, умение работать с рельефно-графическими пособиями и персональными тифлотехническими устройствами и т.д.).</w:t>
      </w:r>
    </w:p>
    <w:p w:rsidR="007D6D3E" w:rsidRPr="00282B09" w:rsidRDefault="007D6D3E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firstLine="0"/>
        <w:jc w:val="both"/>
        <w:rPr>
          <w:sz w:val="24"/>
          <w:szCs w:val="24"/>
        </w:rPr>
      </w:pPr>
    </w:p>
    <w:p w:rsidR="00D7104D" w:rsidRPr="00282B09" w:rsidRDefault="002F5F44" w:rsidP="004166C6">
      <w:pPr>
        <w:pStyle w:val="2"/>
        <w:keepNext w:val="0"/>
        <w:keepLines w:val="0"/>
        <w:widowControl w:val="0"/>
        <w:numPr>
          <w:ilvl w:val="1"/>
          <w:numId w:val="7"/>
        </w:numPr>
        <w:spacing w:before="0" w:after="0" w:line="240" w:lineRule="auto"/>
        <w:rPr>
          <w:rFonts w:cs="Times New Roman"/>
          <w:b/>
          <w:sz w:val="24"/>
          <w:szCs w:val="24"/>
        </w:rPr>
      </w:pPr>
      <w:bookmarkStart w:id="42" w:name="_Toc96859644"/>
      <w:r w:rsidRPr="00282B09">
        <w:rPr>
          <w:rFonts w:cs="Times New Roman"/>
          <w:b/>
          <w:sz w:val="24"/>
          <w:szCs w:val="24"/>
        </w:rPr>
        <w:t>ПРОГРАММА ВОСПИТАНИЯ</w:t>
      </w:r>
      <w:bookmarkStart w:id="43" w:name="_Toc96859645"/>
      <w:bookmarkEnd w:id="42"/>
    </w:p>
    <w:p w:rsidR="00EF6CD2" w:rsidRPr="00282B09" w:rsidRDefault="00EF6CD2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r w:rsidRPr="00282B09">
        <w:rPr>
          <w:rFonts w:cs="Times New Roman"/>
        </w:rPr>
        <w:t>2.3.1 Пояснительная записка</w:t>
      </w:r>
      <w:bookmarkEnd w:id="43"/>
    </w:p>
    <w:p w:rsidR="00EF6CD2" w:rsidRPr="00282B09" w:rsidRDefault="00A719E6" w:rsidP="004166C6">
      <w:pPr>
        <w:widowContro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="00D7104D" w:rsidRPr="00282B09">
        <w:rPr>
          <w:sz w:val="24"/>
          <w:szCs w:val="24"/>
        </w:rPr>
        <w:t>оответствуют ООП ООО.</w:t>
      </w:r>
    </w:p>
    <w:p w:rsidR="00A772E4" w:rsidRPr="00282B09" w:rsidRDefault="0077643C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44" w:name="_Toc96859650"/>
      <w:r w:rsidRPr="00282B09">
        <w:rPr>
          <w:rFonts w:cs="Times New Roman"/>
          <w:b/>
          <w:sz w:val="24"/>
          <w:szCs w:val="24"/>
        </w:rPr>
        <w:t>2.4</w:t>
      </w:r>
      <w:r w:rsidR="002F5F44" w:rsidRPr="00282B09">
        <w:rPr>
          <w:rFonts w:cs="Times New Roman"/>
          <w:b/>
          <w:sz w:val="24"/>
          <w:szCs w:val="24"/>
        </w:rPr>
        <w:t>. ПРОГРАММА КОРРЕКЦИОННОЙ РАБОТЫ</w:t>
      </w:r>
      <w:bookmarkEnd w:id="44"/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Программы коррекционной работы (ПКР) являются неотъемлемым структурным компонентом адаптированной основной образовательной программы образовательной организации.</w:t>
      </w:r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В соответствии с ФГОС ООО ПКР направлены на осуществление индивидуально-ориентированной психолого-педагогической, компенсаторной, коррекционно-развивающей помощи слабовидящим обучающимся.</w:t>
      </w:r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53AA6">
        <w:rPr>
          <w:color w:val="000000"/>
          <w:sz w:val="22"/>
          <w:szCs w:val="22"/>
        </w:rPr>
        <w:t>ПКР для слабовидящих обучающихся направлена на: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выявление индивидуальных образовательных потребностей, склонностей, способностей, компенсаторных возможностей, профессиональной направленности;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развитие информационных и тифлотехнических компетенций, совершенствование навыков пространственной и социально-бытовой ориентировки;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совершенствование навыков использования остаточного зрения, развитие зрительного восприятия;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обеспечение коррекции недостатков в физическом и (или) психическом развитии и оказание коррекционной помощи в освоении АООП ООО;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совершенствование и развитие «жизненных компетенций»;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28"/>
        </w:numPr>
        <w:spacing w:before="0" w:beforeAutospacing="0" w:after="0" w:afterAutospacing="0"/>
        <w:ind w:left="0" w:firstLine="709"/>
        <w:jc w:val="both"/>
        <w:textAlignment w:val="baseline"/>
        <w:rPr>
          <w:sz w:val="22"/>
          <w:szCs w:val="22"/>
        </w:rPr>
      </w:pPr>
      <w:r w:rsidRPr="00A53AA6">
        <w:rPr>
          <w:color w:val="000000"/>
          <w:sz w:val="22"/>
          <w:szCs w:val="22"/>
        </w:rPr>
        <w:t>определение специальных образовательных условий (в том числе, специального оборудования и средств, учебных пособий и др.).</w:t>
      </w:r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ПКР содержит: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31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направления диагностических и коррекционно-развивающих мероприятий, обеспечивающих удовлетворение индивидуальных образовательных потребностей, склонностей, способностей, компенсаторных возможностей, профессиональной направленности слабовидящих обучающихся и освоение ими АООП ООО;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31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условия, методы обучения и воспитания слабовидящих обучающихся, учебные пособия и дидактические материалы, тифлотехнические средства обучения коллективного и индивидуального пользования, особенности проведения подгрупповых и индивидуальных коррекционно-развивающих занятий;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31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основное содержание рабочих программ коррекционно-развивающих курсов и занятий (при наличии);</w:t>
      </w:r>
    </w:p>
    <w:p w:rsidR="00CD2E7E" w:rsidRPr="00A53AA6" w:rsidRDefault="00CD2E7E" w:rsidP="004166C6">
      <w:pPr>
        <w:pStyle w:val="afd"/>
        <w:widowControl w:val="0"/>
        <w:numPr>
          <w:ilvl w:val="0"/>
          <w:numId w:val="231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2"/>
          <w:szCs w:val="22"/>
        </w:rPr>
      </w:pPr>
      <w:r w:rsidRPr="00A53AA6">
        <w:rPr>
          <w:color w:val="000000"/>
          <w:sz w:val="22"/>
          <w:szCs w:val="22"/>
        </w:rPr>
        <w:t>планируемые результаты коррекционной работы и подходы к их оценке.</w:t>
      </w:r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53AA6">
        <w:rPr>
          <w:color w:val="000000"/>
          <w:sz w:val="22"/>
          <w:szCs w:val="22"/>
        </w:rPr>
        <w:t xml:space="preserve">ПКР вариативна по форме и по содержанию в зависимости от индивидуальных образовательных потребностей, склонностей, способностей, компенсаторных возможностей, профессиональной направленности. </w:t>
      </w:r>
    </w:p>
    <w:p w:rsidR="00CD2E7E" w:rsidRPr="00A53AA6" w:rsidRDefault="00CD2E7E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53AA6">
        <w:rPr>
          <w:color w:val="000000"/>
          <w:sz w:val="22"/>
          <w:szCs w:val="22"/>
        </w:rPr>
        <w:t xml:space="preserve">Реализация ПКР предусматривает оказание комплексной помощи на основе взаимодействия специалистов (учитель-дефектолог (тифлопедагог), педагог-психолог, учитель-логопед, социальный педагог и др.) и всех участников образовательной деятельности (учителя-предметники, родители (законные представители) и др.). Оказание системной психолого-педагогической, компенсаторной, коррекционно-развивающей помощи осуществляется </w:t>
      </w:r>
      <w:bookmarkStart w:id="45" w:name="_Hlk96733350"/>
      <w:r w:rsidRPr="00A53AA6">
        <w:rPr>
          <w:color w:val="000000"/>
          <w:sz w:val="22"/>
          <w:szCs w:val="22"/>
        </w:rPr>
        <w:t>психолого-педагогическим консилиумом образовательной организации</w:t>
      </w:r>
      <w:bookmarkEnd w:id="45"/>
      <w:r w:rsidRPr="00A53AA6">
        <w:rPr>
          <w:color w:val="000000"/>
          <w:sz w:val="22"/>
          <w:szCs w:val="22"/>
        </w:rPr>
        <w:t>. Планирование коррекционной работы базируется на результатах тифлопедагогического обследования.</w:t>
      </w:r>
    </w:p>
    <w:p w:rsidR="00EF6CD2" w:rsidRPr="00A53AA6" w:rsidRDefault="00EF6CD2" w:rsidP="004166C6">
      <w:pPr>
        <w:pStyle w:val="3"/>
        <w:keepNext w:val="0"/>
        <w:keepLines w:val="0"/>
        <w:widowControl w:val="0"/>
        <w:jc w:val="center"/>
        <w:rPr>
          <w:rFonts w:cs="Times New Roman"/>
          <w:sz w:val="22"/>
          <w:szCs w:val="22"/>
        </w:rPr>
      </w:pPr>
      <w:bookmarkStart w:id="46" w:name="_Toc96859651"/>
      <w:r w:rsidRPr="00A53AA6">
        <w:rPr>
          <w:rFonts w:cs="Times New Roman"/>
          <w:sz w:val="22"/>
          <w:szCs w:val="22"/>
        </w:rPr>
        <w:t>2.4.1 Цели, задачи и принципы построения программы коррекционной работы</w:t>
      </w:r>
      <w:bookmarkEnd w:id="46"/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Целью ПКР является оказание слабовидящим обучающимся помощи в освоении АООП ООО, формирование информационных, коммуникативных и тифлотехнических компетенций, обеспечивающих жизненную и профессиональную самореализацию, развитие, совершенствование и универсализация компенсаторных умений и навыков, пространственной и социально-бытовой ориентировки, академических способностей.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Задачи ПКР: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определение индивидуальных образовательных потребностей и затруднений слабовидящих обучающихся, оказание коррекционной помощи при освоении АООП ООО;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определение оптимальных психолого-педагогических и организационных условий для получения основного общего образования слабовидящими обучающимися, развития, совершенствования и универсализации компенсаторных умений и навыков, формирования информационных, коммуникативных и тифлотехнических компетенций, всестороннего развития способностей обучающихся;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разработка и использование программ курсов коррекционно-развивающей области, программ дополнительной и индивидуальной коррекционно-развивающей работы для слабовидящих обучающихся с учетом особенностей их психофизического развития и индивидуальных возможностей;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реализация комплексного психолого-педагогического сопровождения слабовидящих обучающихся в соответствии с рекомендациями ППк и ПМПК;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реализация комплексной системы мероприятий по социальной адаптации и профессиональной ориентации слабовидящих обучающихся;</w:t>
      </w:r>
    </w:p>
    <w:p w:rsidR="00CD2E7E" w:rsidRPr="00A53AA6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  <w:rPr>
          <w:sz w:val="22"/>
          <w:szCs w:val="22"/>
        </w:rPr>
      </w:pPr>
      <w:r w:rsidRPr="00A53AA6">
        <w:rPr>
          <w:sz w:val="22"/>
          <w:szCs w:val="22"/>
        </w:rPr>
        <w:t>обеспечение сетевого взаимодействия специалистов разного профиля в комплексном психолого-педагогическом сопровождении слабовидящих обучающихся;</w:t>
      </w:r>
    </w:p>
    <w:p w:rsidR="00CD2E7E" w:rsidRPr="00282B09" w:rsidRDefault="00CD2E7E" w:rsidP="004166C6">
      <w:pPr>
        <w:pStyle w:val="afa"/>
        <w:widowControl w:val="0"/>
        <w:numPr>
          <w:ilvl w:val="0"/>
          <w:numId w:val="232"/>
        </w:numPr>
        <w:autoSpaceDE w:val="0"/>
        <w:autoSpaceDN w:val="0"/>
        <w:spacing w:after="0"/>
        <w:ind w:left="0" w:firstLine="709"/>
      </w:pPr>
      <w:r w:rsidRPr="00A53AA6">
        <w:rPr>
          <w:sz w:val="22"/>
          <w:szCs w:val="22"/>
        </w:rPr>
        <w:t>осуществление информационно-просветительской и консультативной работы с родителями (законными представителями) слабовидящих обучающихся</w:t>
      </w:r>
      <w:r w:rsidRPr="00282B09">
        <w:t>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В основу построения ПКР положены при</w:t>
      </w:r>
      <w:r w:rsidR="00A53AA6" w:rsidRPr="00A53AA6">
        <w:rPr>
          <w:sz w:val="22"/>
          <w:szCs w:val="22"/>
        </w:rPr>
        <w:t xml:space="preserve">нципы и подходы к формированию </w:t>
      </w:r>
      <w:r w:rsidRPr="00A53AA6">
        <w:rPr>
          <w:sz w:val="22"/>
          <w:szCs w:val="22"/>
        </w:rPr>
        <w:t>АООП ООО для слабовидящих обучающихся, а также принципы формирования программы коррекционной работы ООП ООО.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 xml:space="preserve">Содержание ПКР определяют следующие специальные принципы: 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принцип преемственности и перспективности. Обеспечивает продолжение коррекционно-развивающей работы, начатой на уровне начального общего образования, в основной школе (расширение и конкретизация представлений, развитие и совершенствование компенсаторных навыков, формирование специальных компетенций и т.д.);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принцип коррекционной направленности обучения и воспитания. Обеспечивает включение коррекционно-развивающей работы в урочную и внеурочную деятельность.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принцип индивидуального подхода. Основывается на учете при организации и проведении коррекционно-развивающей работы индивидуальных особенностей психофизического развития слабовидящих обучающихся, уровня сформированности компенсаторных способов действий, их образовательных и абилитационно-реабилитационных потребностей;</w:t>
      </w:r>
    </w:p>
    <w:p w:rsidR="00FC613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принцип дифференцированного подхода. Обеспечивает дифференциацию методов и приемов коррекционно-развивающей работы в зависимости от вариативных типологических особенностей слабовидящих обучающихся (различная степень выраженности и клинические формы слабовидения, обучающиеся с различным уровнем сформированности компенсаторных способов действий).</w:t>
      </w:r>
    </w:p>
    <w:p w:rsidR="00A772E4" w:rsidRPr="00282B09" w:rsidRDefault="00EF6CD2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bookmarkStart w:id="47" w:name="_heading=h.3z7bk57" w:colFirst="0" w:colLast="0"/>
      <w:bookmarkStart w:id="48" w:name="_Toc96859652"/>
      <w:bookmarkEnd w:id="47"/>
      <w:r w:rsidRPr="00282B09">
        <w:rPr>
          <w:rFonts w:cs="Times New Roman"/>
        </w:rPr>
        <w:t>2.4.2 Перечень и содержание направлений работы</w:t>
      </w:r>
      <w:bookmarkEnd w:id="48"/>
    </w:p>
    <w:p w:rsidR="00CD2E7E" w:rsidRPr="00A53AA6" w:rsidRDefault="00A53AA6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ПКР для слабовидящих</w:t>
      </w:r>
      <w:r w:rsidR="00CD2E7E" w:rsidRPr="00A53AA6">
        <w:rPr>
          <w:sz w:val="22"/>
          <w:szCs w:val="22"/>
        </w:rPr>
        <w:t xml:space="preserve"> обучающихся на уровне основного общего образования включает следующие направления: диагностическое, коррекционно-развивающее и психопрофилактическое, консультативное, информационно-просветительское. Работа по всем перечисленным направлениям реализуется психолого-педагогическим консилиумом образовательной организации (ППк).  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Характеристика содержания направлений коррекционной работы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i/>
          <w:iCs/>
          <w:sz w:val="22"/>
          <w:szCs w:val="22"/>
        </w:rPr>
      </w:pPr>
      <w:r w:rsidRPr="00A53AA6">
        <w:rPr>
          <w:i/>
          <w:iCs/>
          <w:sz w:val="22"/>
          <w:szCs w:val="22"/>
        </w:rPr>
        <w:t>Диагностическая работа направлена на: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 xml:space="preserve">- выявление компенсаторных возможностей слабовидящих обучающихся в учебной, познавательной, ориентировочно-поисковой, социально-коммуникативной, социально-бытовой и трудовой деятельности; 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проведение комплексной диагностики психофизического развития слабовидящих обучающихся и подготовка рекомендаций по оказанию психолого-педагогической помощи в условиях отдельной образовательной и общеобразовательной организации;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определение уровня актуального развития и зоны ближайшего развития слабовидящих обучающихся, прогнозирование эффективности коррекционно-развивающей работы;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изучение познавательной, речевой и эмоционально-волевой сферы, личностных особенностей слабовидящих обучающихся;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изучение социальной ситуации развития и условий семейного воспитания слабовидящих обучающихся;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выявление адаптационных, компенсаторных возможностей и уровней социализации слабовидящих обучающихся;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изучение индивидуальных образовательных и коррекционно-абилитационно-реабилитационных потребностей слабовидящих обучающихся;</w:t>
      </w:r>
    </w:p>
    <w:p w:rsidR="00CD2E7E" w:rsidRPr="00A53AA6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A53AA6">
        <w:rPr>
          <w:sz w:val="22"/>
          <w:szCs w:val="22"/>
        </w:rPr>
        <w:t>- системный мониторинг уровня и динамики развития обучающихся, а также создания необходимых условий, соответствующих индивидуальным образовательным потребностям, склонностям, способностям, компенсаторным возможностям, профессиональной направленности слабовидящих обучающихся;</w:t>
      </w:r>
    </w:p>
    <w:p w:rsidR="00CD2E7E" w:rsidRPr="00A53AA6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A53AA6">
        <w:rPr>
          <w:sz w:val="22"/>
          <w:szCs w:val="22"/>
        </w:rPr>
        <w:t>- мониторинг динамики успешности освоения АООП ООО обучающихся с нарушениями зрения (слабовидящие обучающиеся), включая программу коррекционной работы.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A53AA6">
        <w:rPr>
          <w:i/>
          <w:sz w:val="22"/>
          <w:szCs w:val="22"/>
        </w:rPr>
        <w:t>Коррекционно-развивающая работа</w:t>
      </w:r>
      <w:r w:rsidRPr="00A53AA6">
        <w:rPr>
          <w:sz w:val="22"/>
          <w:szCs w:val="22"/>
        </w:rPr>
        <w:t xml:space="preserve"> </w:t>
      </w:r>
      <w:r w:rsidRPr="00A53AA6">
        <w:rPr>
          <w:i/>
          <w:sz w:val="22"/>
          <w:szCs w:val="22"/>
        </w:rPr>
        <w:t>и психопрофилактическая работа включает: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реализацию комплексного психолого-педагогического сопровождения слабовидящих обучающихся;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разработку индивидуальных программ и методик коррекционно-развивающей работы со слабовидящими обучающимися;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проведение групповых и индивидуальных коррекционно-развивающих занятий;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расширение и обогащение чувственного опыта слабовидящих обучающихся, коррекцию вербализма речи, уточнение и конкретизацию представлений;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развитие, совершенствование и универсализацию компенсаторных навыков;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формирование специальных компетенций, необходимых для получения, использования и обработки информации без визуального контроля;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стабилизацию психоэмоционального состояния слабовидящих подростков;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формирование адекватной самооценки, жизненной позиции, преодоление иждивенческих взглядов, коррекцию негативных установок на инвалидность;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развитие мотивационно-потребностной сферы, личной автономии, независимости от родителей (законных представителей) и других значимых взрослых, готовности самостоятельно принимать жизненно значимые, в т.ч. финансовые решения;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преодоление тревожности, личных комплексов и психологических барьеров, страхов самостоятельного передвижения в закрытом и свободном пространстве, реального и виртуального общения со взрослыми и сверстниками с сохранным зрением, обращения за помощью к незнакомым людям, переезда в другой регион для продолжения образования, самостоятельного решения социально-бытовых вопросов, осуществления социально-коммуникативной и социально-бытовой деятельности и др.;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формирование социальных ролей, отношений и моделей поведения в соответствии с гендерной принадлежностью;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овладение нормами и правилами бесконфликтного общения, способами конструктивного разрешения или избегания конфликтных ситуаций, обусловленных нарушениями зрения;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формирование умений и навыков поиска нестандартных решений учебных, коммуникативных, бытовых и профессиональных задач;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развитие мотивации к профессиональному самоопределению и самореализации, готовности к осознанному выбору доступной и востребованной профессии в соответствии со способностями, интересами и склонностями, конструктивному диалогу с работодателем, обоснованию своей конкурентоспособности на открытом рынке труда;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формирование представлений о правилах и нормах межличностного взаимодействия в профессиональном коллективе, понимания необходимости ответственного отношения к выполнению трудовых функций;</w:t>
      </w:r>
    </w:p>
    <w:p w:rsidR="00CD2E7E" w:rsidRPr="00A53AA6" w:rsidRDefault="00CD2E7E" w:rsidP="004166C6">
      <w:pPr>
        <w:pStyle w:val="a9"/>
        <w:widowControl w:val="0"/>
        <w:numPr>
          <w:ilvl w:val="0"/>
          <w:numId w:val="233"/>
        </w:numPr>
        <w:spacing w:line="240" w:lineRule="auto"/>
        <w:ind w:left="0" w:firstLine="709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психологическую подготовку к прохождению государственной итоговой аттестации.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A53AA6">
        <w:rPr>
          <w:i/>
          <w:sz w:val="22"/>
          <w:szCs w:val="22"/>
        </w:rPr>
        <w:t>Консультативная работа включает: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 xml:space="preserve">- выработку рекомендаций для участников образовательных отношений по основным направлениям работы со слабовидящими обучающимися в условиях отдельной образовательной организации и общеобразовательной организации; 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консультирование специалистами педагогов по реализации индивидуальных образовательных маршрутов слабовидящих обучающихся, получающих основное общее образование;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разработку рекомендаций для обучающихся с сохранным зрением основной школы по взаимодействию со сверстниками с нарушениями зрения;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консультирование слабовидящих обучающихся по вопросам поведения в специфических трудных ситуациях, обусловленных зрительными нарушениями;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оказание консультативной помощи слабовидящим обучающимся в осуществлении осознанного выбора доступной и востребованной профессии, в соответствии со способностями, интересами и склонностями, построении индивидуального маршрута профессионального самоопределения и продолжения образования.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консультативную помощь семье в вопросах абилитации, реабилитации, развитии самостоятельности слабовидящих обучающихся, их профессионального самоопределения и самореализации, подготовки к государственной итоговой аттестации, продолжения образования.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A53AA6">
        <w:rPr>
          <w:i/>
          <w:sz w:val="22"/>
          <w:szCs w:val="22"/>
        </w:rPr>
        <w:t>Информационно-просветительская работа включает: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тифлоинформационное и тифлотехническое сопровождение образовательной деятельности слабовидящих обучающихся;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информационную поддержку всех участников образовательных отношений при получении слабовидящими обучающимися образования;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 xml:space="preserve">- организацию просветительской деятельности, направленную на разъяснение участникам образовательных отношений (включая сверстников с сохранным </w:t>
      </w:r>
      <w:r w:rsidR="00B47C7F" w:rsidRPr="00A53AA6">
        <w:rPr>
          <w:sz w:val="22"/>
          <w:szCs w:val="22"/>
        </w:rPr>
        <w:t>зрением</w:t>
      </w:r>
      <w:r w:rsidRPr="00A53AA6">
        <w:rPr>
          <w:sz w:val="22"/>
          <w:szCs w:val="22"/>
        </w:rPr>
        <w:t>) вопросов, связанных с образованием, воспитанием, абилитацией, реабилитацией и коррекцией слабовидящих обучающихся подросткового возраста, их социально-бытовых, социально-коммуникативных, образовательных, трудовых и профессиональных возможностей (лекции, беседы, проекты, стратегические сессии, печатные материалы, электронные ресурсы и т.д.);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проведение тематических выступлений, онлайн-консультаций для педагогов и родителей (законных представителей) по разъяснению психолого-педагогических особенностей, особых образовательных и абилитационно-реабилитационных потребностей слабовидящих обучающихся подросткового возраста.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i/>
          <w:iCs/>
          <w:sz w:val="22"/>
          <w:szCs w:val="22"/>
        </w:rPr>
      </w:pPr>
      <w:r w:rsidRPr="00A53AA6">
        <w:rPr>
          <w:i/>
          <w:iCs/>
          <w:sz w:val="22"/>
          <w:szCs w:val="22"/>
        </w:rPr>
        <w:t>Перечень, содержание и план реализации коррекционно-развивающих мероприятий определяются в соответствии со следующими тематическими разделами: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 и коррекция эмоциональной регуляции поведения, состояний, расширение компенсаторных возможностей в различных видах деятельности;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профилактика и коррекция выбора неконструктивных стилей и стратегий поведения в специфических трудных ситуациях, формирование социально приемлемых моделей поведения в различных жизненных ситуациях, формирование умения корректно и адекватно отстаивать собственное мнение;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 и коррекция личностной сферы, расширение адаптивных возможностей личности, формирование адекватных жизненных установок, способствующих оптимальной самостоятельности, независимости, адаптации и социализации;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 и коррекция коммуникативной сферы, навыков использования средств вербальной и невербальной коммуникации, конструктивного разрешения конфликтов и сотрудничества, преодоление вербализма речи, оказание помощи в профессиональном самоопределении, выборе доступной и востребованной профессии;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 и коррекция отдельных сторон познавательной сферы, компенсаторных способов действия, склонностей, академических способностей;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развитие, коррекция, совершенствование и универсализация навыков социально-бытовой и пространственной ориентировки, мобильности;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- развитие информационных и тифлотехнических компетенций, формирование навыков получения, использования и обработки информации в условиях слабовидения;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  <w:highlight w:val="yellow"/>
        </w:rPr>
      </w:pPr>
      <w:r w:rsidRPr="00A53AA6">
        <w:rPr>
          <w:sz w:val="22"/>
          <w:szCs w:val="22"/>
        </w:rPr>
        <w:t>- коррекция внутрисемейных отношений и проблем семейного воспитания слабовидящих обучающихся подросткового возраста.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 xml:space="preserve">В учебной внеурочной деятельности коррекционно-развивающие занятия со специалистами (учитель-дефектолог (тифлопедагог), учитель-логопед, педагог-психолог и др.) планируются по индивидуально-ориентированным коррекционно-развивающим программам, учитывающим индивидуальные образовательные потребности, склонности, способности, компенсаторные возможности слабовидящих обучающихся. </w:t>
      </w:r>
    </w:p>
    <w:p w:rsidR="00CD2E7E" w:rsidRPr="00A53AA6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53AA6">
        <w:rPr>
          <w:sz w:val="22"/>
          <w:szCs w:val="22"/>
        </w:rPr>
        <w:t>Во внеучебной внеурочной деятельности коррекционно-развивающая работа может осуществляться по программам дополнительного образования разной направленности (социально-гуманитарная, физкультурно-спортивная, исследовательская, профессионально-трудовая и др.).</w:t>
      </w:r>
    </w:p>
    <w:p w:rsidR="00CD2E7E" w:rsidRPr="00282B09" w:rsidRDefault="00CD2E7E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bookmarkStart w:id="49" w:name="_Toc96859653"/>
      <w:r w:rsidRPr="00282B09">
        <w:rPr>
          <w:rFonts w:cs="Times New Roman"/>
        </w:rPr>
        <w:t>2.4.3 Механизмы реализации программы</w:t>
      </w:r>
      <w:bookmarkEnd w:id="49"/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Для реализации требований к ПКР, обозначенных в АООП ООО обучающихся с нарушениями зрения (слабовидящих), может быть создана рабочая группа, в которую наряду с основными учителями включаются специалисты ППк образовательной организации.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ПКР может быть подготовлена рабочей группой образовательной организации поэтапно. На подготовительном этапе определяется нормативно-правовое обеспечение коррекционно-развивающей работы, анализируется состав слепых обучающихся на уровне основного общего образования в образовательной организации, индивидуальные образовательные потребности,</w:t>
      </w:r>
      <w:r w:rsidRPr="001C770A">
        <w:rPr>
          <w:rFonts w:eastAsia="Times New Roman"/>
          <w:sz w:val="22"/>
          <w:szCs w:val="22"/>
        </w:rPr>
        <w:t xml:space="preserve"> интересы, склонности, способностями, компенсаторные возможности </w:t>
      </w:r>
      <w:r w:rsidRPr="001C770A">
        <w:rPr>
          <w:sz w:val="22"/>
          <w:szCs w:val="22"/>
        </w:rPr>
        <w:t>обучающихся данной группы; сопоставляются результаты обучения на предыдущем уровне образования; создается (систематизируется, дополняется) фонд методических рекомендаций.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На основном этапе разрабатываются общая стратегия обучения и воспитания слепых обучающихся, организация и механизм реализации коррекционно-развивающей работы по социально бытовой и пространственной ориентировки, тифлотехнике; раскрываются направления и ожидаемые результаты коррекционно-развивающей работы, описываются специальные требования к условиям реализации ПКР. Особенности содержания и реализации коррекционно-развивающей работы представлены в примерных рабочих программах коррекционных курсов и рабочих коррекционно-развивающих программах.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На заключительном этапе осуществляется внутренняя экспертиза ПКР, возможна ее доработка; на заседаниях ППк и методических объединениях групп педагогов и специалистов проводится обсуждение хода реализации ПКР, принимается итоговое решение. Для реализации ПКР в образовательной организации может быть создана служба комплексного психолого-педагогического сопровождения и поддержки слабовидящих обучающихся.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Комплексное психолого-педагогическое сопровождение и поддержка слабовидящих обучающихся обеспечиваются специалистами образовательной организации (учителем-дефектологом (тифлопедагогом), педагогом-психологом, учителем-логопедом, социальным педагогом и др.), регламентируются локальными нормативными актами конкретной образовательной организации, а также ее уставом, реализуется преимущественно во внеурочной деятельности, включая коррекционно-развивающую работу.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Одним из условий комплексного сопровождения и поддержки слабовидящих обучающихся является тесное взаимодействие специалистов при участии педагогов образовательной организации, представителей администрации и родителей (законных представителей).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Взаимодействие специалистов образовательной организации (в т.ч. общеобразовательной – в случае обучения слабовидящего обучающегося совместно со сверстниками с сохранным зрением) обеспечивает комплексное сопровождение слабовидящих обучающихся специалистами различного профиля в образовательном процессе.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При организации психолого-педагогического сопровождения слабовидящих обучающихся, получающих образование в условиях общеобразовательной организации наиболее распространенные и действенные формы организованного взаимодействия специалистов — это консилиумы и службы сопровождения, которые предоставляют многопрофильную помощь слабовидящим обучающимся и их родителям (законным представителям) в решении вопросов, связанных с образованием, воспитанием, абилитацией, реабилитацией, коррекцией, профориентацией и социализацией обучающихся данной группы.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Психолого-педагогический консилиум (ППк) является внутришкольной формой организации психолого-педагогического сопровождения слабовидящих обучающихся положение и регламент работы которой разрабатывается образовательной организацией самостоятельно и утверждается локальным актом.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Цель работы ППк: выявление индивидуальных образовательных потребностей,</w:t>
      </w:r>
      <w:r w:rsidRPr="001C770A">
        <w:rPr>
          <w:rFonts w:eastAsia="Times New Roman"/>
          <w:sz w:val="22"/>
          <w:szCs w:val="22"/>
        </w:rPr>
        <w:t xml:space="preserve"> интересов, склонностей, способностей, компенсаторных возможностей</w:t>
      </w:r>
      <w:r w:rsidRPr="001C770A">
        <w:rPr>
          <w:sz w:val="22"/>
          <w:szCs w:val="22"/>
        </w:rPr>
        <w:t xml:space="preserve"> слабовидящих обучающихся и оказание им помощи (выработка рекомендаций по обучению и воспитанию, абилитации, реабилитации и коррекции; выбор и отбор специальных методов, приемов и средств обучения, в том числе тифлоинформационных). Специалисты ППк проводят мониторинг и отслеживают динамику развития и успеваемости слабовидящих обучающихся, своевременно, носят коррективы и до</w:t>
      </w:r>
      <w:r w:rsidR="00EA5BB6" w:rsidRPr="001C770A">
        <w:rPr>
          <w:sz w:val="22"/>
          <w:szCs w:val="22"/>
        </w:rPr>
        <w:t xml:space="preserve">полнения в программу обучения и в </w:t>
      </w:r>
      <w:r w:rsidRPr="001C770A">
        <w:rPr>
          <w:sz w:val="22"/>
          <w:szCs w:val="22"/>
        </w:rPr>
        <w:t>рабочие коррекционно-развивающие программы; рассматривают спорные и конфликтные случаи, предлагают и осуществляют отбор необходимых для слабовидящего обучающегося специальных дидактически</w:t>
      </w:r>
      <w:r w:rsidR="00EA5BB6" w:rsidRPr="001C770A">
        <w:rPr>
          <w:sz w:val="22"/>
          <w:szCs w:val="22"/>
        </w:rPr>
        <w:t>х материалов, учебных пособий и</w:t>
      </w:r>
      <w:r w:rsidRPr="001C770A">
        <w:rPr>
          <w:sz w:val="22"/>
          <w:szCs w:val="22"/>
        </w:rPr>
        <w:t xml:space="preserve"> тифлотехнических средств.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ПКР для слабовидящих обучающихся на этапе основного общего образования может реализовываться общеобразовательными учреждениями как совместно с другими образовательными и иными организациями, так и самостоятельно (при наличии соответствующих ресурсов).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i/>
          <w:sz w:val="22"/>
          <w:szCs w:val="22"/>
        </w:rPr>
        <w:t xml:space="preserve">Организация сетевого взаимодействия </w:t>
      </w:r>
      <w:r w:rsidRPr="001C770A">
        <w:rPr>
          <w:sz w:val="22"/>
          <w:szCs w:val="22"/>
        </w:rPr>
        <w:t>образовательных и иных организаций является одним из основных механизмов реализации ПКР для слабовидящих обучающихся, получающих образование в условиях совместного обучения со сверстниками с сохранным зрением на уровне основного общего образования. Сетевая форма реализации ПКР предполагает использование ресурсов нескольких образовательных организаций (общеобразовательная школа, государственные образовательные учреждения для слабовидящих обучающихся, нуждающихся в психолого-педагогической и медико-социальной помощи и др.), а также при необходимости ресурсов организаций реабилитации, науки, культуры, спорта и т.д.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Сетевое взаимодействие осуществляется в форме совместной деятельности образовательных и других организаций, направленной на обеспечение условий для освоения слабовидящими обучающимися АООП ООО.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Образовательные организации, участвующие в реализации ПКР в рамках сетевого взаимодействия, должны иметь соответствующие лицензии на право осуществления образовательной деятельности. Порядок и условия взаимодействия образовательных организаций при совместной реализации ПКР определяется договором между ними.</w:t>
      </w:r>
    </w:p>
    <w:p w:rsidR="00CD2E7E" w:rsidRPr="001C770A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1C770A">
        <w:rPr>
          <w:sz w:val="22"/>
          <w:szCs w:val="22"/>
        </w:rPr>
        <w:t>При реализации содержания коррекционно-развивающей работы со слабовидящими обучающимися рекомендуется распределить зоны ответственности между педагогами и специалистами сопровождения, описать условия для их координации (план обследования обучающихся, выявления сформированности компенсаторных навыков и специальных компетенций, индивидуальные образовательные потребности, индивидуальные коррекционно-развивающие программы, мониторинг динамики развития и т. д.). Обсуждения проводятся на ППк образовательной организации, методических объединениях рабочих групп и др.</w:t>
      </w:r>
    </w:p>
    <w:p w:rsidR="00CD2E7E" w:rsidRPr="001C770A" w:rsidRDefault="00CD2E7E" w:rsidP="004166C6">
      <w:pPr>
        <w:pStyle w:val="3"/>
        <w:keepNext w:val="0"/>
        <w:keepLines w:val="0"/>
        <w:widowControl w:val="0"/>
        <w:jc w:val="center"/>
        <w:rPr>
          <w:rFonts w:cs="Times New Roman"/>
          <w:sz w:val="22"/>
          <w:szCs w:val="22"/>
        </w:rPr>
      </w:pPr>
      <w:bookmarkStart w:id="50" w:name="_Toc96859654"/>
      <w:r w:rsidRPr="001C770A">
        <w:rPr>
          <w:rFonts w:cs="Times New Roman"/>
          <w:sz w:val="22"/>
          <w:szCs w:val="22"/>
        </w:rPr>
        <w:t>2.4.4 Требования к условиям реализации программы</w:t>
      </w:r>
      <w:bookmarkEnd w:id="50"/>
    </w:p>
    <w:p w:rsidR="00CD2E7E" w:rsidRPr="001C770A" w:rsidRDefault="00CD2E7E" w:rsidP="004166C6">
      <w:pPr>
        <w:widowControl w:val="0"/>
        <w:spacing w:line="240" w:lineRule="auto"/>
        <w:jc w:val="both"/>
        <w:rPr>
          <w:i/>
          <w:sz w:val="22"/>
          <w:szCs w:val="22"/>
        </w:rPr>
      </w:pPr>
      <w:r w:rsidRPr="001C770A">
        <w:rPr>
          <w:i/>
          <w:sz w:val="22"/>
          <w:szCs w:val="22"/>
        </w:rPr>
        <w:t>Психолого-педагогическое обеспечение: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 xml:space="preserve">- обеспечение дифференцированного подхода в обучении, воспитании и коррекции к слабовидящим обучающимся, с учетом зрительных нарушений, соблюдение режима зрительных нагрузок; 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обеспечение психолого-педагогических условий обучения и воспитания слабовидящих обучающихся, в том числе со взрослыми и сверстниками с сохранным зрением, коррекционно-развивающая направленность обучения и воспитания;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учет индивидуальных особенностей, особых образовательных, социально-коммуникативных, абилитационно-реабилитационных и академических потребностей слабовидящих обучающихся;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обеспечение обстановки психологического комфорта (в т.ч. в условиях совместного обучения со сверстниками с сохранным зрением);</w:t>
      </w:r>
    </w:p>
    <w:p w:rsidR="00CD2E7E" w:rsidRPr="00282B09" w:rsidRDefault="00CD2E7E" w:rsidP="004166C6">
      <w:pPr>
        <w:widowControl w:val="0"/>
        <w:spacing w:line="240" w:lineRule="auto"/>
        <w:jc w:val="both"/>
        <w:rPr>
          <w:sz w:val="24"/>
          <w:szCs w:val="24"/>
        </w:rPr>
      </w:pPr>
      <w:r w:rsidRPr="001C770A">
        <w:rPr>
          <w:sz w:val="22"/>
          <w:szCs w:val="22"/>
        </w:rPr>
        <w:t>- использование современных тифлоинформационных технологий, тифлотехнических средств, устройств и приборов для оптимизации образовательного процесса и повышения его эффективности и доступн</w:t>
      </w:r>
      <w:r w:rsidRPr="00282B09">
        <w:rPr>
          <w:sz w:val="24"/>
          <w:szCs w:val="24"/>
        </w:rPr>
        <w:t xml:space="preserve">ости </w:t>
      </w:r>
      <w:r w:rsidRPr="001C770A">
        <w:rPr>
          <w:sz w:val="22"/>
          <w:szCs w:val="22"/>
        </w:rPr>
        <w:t>для слабовидящих обучающихся;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развитие специальных компетенций, необходимых для подготовки слабовидящих обучающихся к продолжению образования, профессиональной самореализации и включению в социум;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обеспечение взаимодействия и сотрудничества со сверстниками, в том числе с сохранным зрением в различных видах деятельности, расширение реальных и виртуальных социальных контактов, обогащение социального опыта посредством расширения социально-образовательного пространства за пределы образовательной организации и семьи;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создание специальных условий обучения, воспитания и коррекции, ориентированных на индивидуальные потребности слабовидящих обучающихся, учитывающих зрительные возможности;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использование специальных методов, тифлопедагогических приемов и средств обучения;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>- включение слабовидящих обучающихся в разнообразные воспитательные и досуговые мероприятия (в т.ч. совместно со сверстниками с сохранным зрением);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C770A">
        <w:rPr>
          <w:sz w:val="22"/>
          <w:szCs w:val="22"/>
        </w:rPr>
        <w:t xml:space="preserve">- создание здоровьесберегающих условий, с учетом зрительных возможностей обучающихся. 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i/>
          <w:sz w:val="22"/>
          <w:szCs w:val="22"/>
        </w:rPr>
      </w:pPr>
      <w:r w:rsidRPr="001C770A">
        <w:rPr>
          <w:bCs/>
          <w:i/>
          <w:sz w:val="22"/>
          <w:szCs w:val="22"/>
        </w:rPr>
        <w:t>Программно-методическое обеспечение: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1C770A">
        <w:rPr>
          <w:bCs/>
          <w:sz w:val="22"/>
          <w:szCs w:val="22"/>
        </w:rPr>
        <w:t>В процессе реализации ПКР могут быть использованы: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1C770A">
        <w:rPr>
          <w:bCs/>
          <w:sz w:val="22"/>
          <w:szCs w:val="22"/>
        </w:rPr>
        <w:t>- диагностический и коррекционно-развивающий инструментарий для осуществления психолого-педагогической диагностики, тифлопедагогического обследования, выявления сформированности компенсаторных навыков пространственной и социально-бытовой ориентировки, тифлотехнических навыков, профдиагностики;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1C770A">
        <w:rPr>
          <w:bCs/>
          <w:sz w:val="22"/>
          <w:szCs w:val="22"/>
        </w:rPr>
        <w:t>- рабочие программы курсов коррекционно-развивающей области, индивидуальные программы коррекционно-развивающей работы учителя-дефектолога (тифлопедагога), учителя-логопеда, педагога-психолога и др.;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i/>
          <w:sz w:val="22"/>
          <w:szCs w:val="22"/>
        </w:rPr>
      </w:pPr>
      <w:r w:rsidRPr="001C770A">
        <w:rPr>
          <w:bCs/>
          <w:i/>
          <w:sz w:val="22"/>
          <w:szCs w:val="22"/>
        </w:rPr>
        <w:t>Кадровое обеспечение: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1C770A">
        <w:rPr>
          <w:bCs/>
          <w:sz w:val="22"/>
          <w:szCs w:val="22"/>
        </w:rPr>
        <w:t>Коррекционно-развивающая работа осуществля</w:t>
      </w:r>
      <w:r w:rsidR="00594223" w:rsidRPr="001C770A">
        <w:rPr>
          <w:bCs/>
          <w:sz w:val="22"/>
          <w:szCs w:val="22"/>
        </w:rPr>
        <w:t>ется</w:t>
      </w:r>
      <w:r w:rsidRPr="001C770A">
        <w:rPr>
          <w:bCs/>
          <w:sz w:val="22"/>
          <w:szCs w:val="22"/>
        </w:rPr>
        <w:t xml:space="preserve"> специалистами соответствующей квалификации в области </w:t>
      </w:r>
      <w:r w:rsidR="001D7C55" w:rsidRPr="001C770A">
        <w:rPr>
          <w:bCs/>
          <w:sz w:val="22"/>
          <w:szCs w:val="22"/>
        </w:rPr>
        <w:t>тифлопедагогики и тифлопсихологии</w:t>
      </w:r>
      <w:r w:rsidRPr="001C770A">
        <w:rPr>
          <w:bCs/>
          <w:sz w:val="22"/>
          <w:szCs w:val="22"/>
        </w:rPr>
        <w:t>, имеющими специализированное образование, и педагогами, прошедшими обязательную курсовую или другие виды профессиональной подготовки. Данное направление соответствует п. 3.5.1 организационного раздела АООП ООО.</w:t>
      </w:r>
    </w:p>
    <w:p w:rsidR="00CD2E7E" w:rsidRPr="001C770A" w:rsidRDefault="00CD2E7E" w:rsidP="004166C6">
      <w:pPr>
        <w:widowControl w:val="0"/>
        <w:spacing w:line="240" w:lineRule="auto"/>
        <w:jc w:val="both"/>
        <w:rPr>
          <w:bCs/>
          <w:i/>
          <w:sz w:val="22"/>
          <w:szCs w:val="22"/>
        </w:rPr>
      </w:pPr>
      <w:r w:rsidRPr="001C770A">
        <w:rPr>
          <w:bCs/>
          <w:i/>
          <w:sz w:val="22"/>
          <w:szCs w:val="22"/>
        </w:rPr>
        <w:t>Материально-техническое обеспечение:</w:t>
      </w:r>
    </w:p>
    <w:p w:rsidR="00CD2E7E" w:rsidRPr="001C770A" w:rsidRDefault="00CD2E7E" w:rsidP="004166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 w:rsidRPr="001C770A">
        <w:rPr>
          <w:color w:val="000000"/>
          <w:sz w:val="22"/>
          <w:szCs w:val="22"/>
        </w:rPr>
        <w:t>Материально-техническое обеспечение предполагает создание материально-технической базы, позволяющей обеспечить адаптивную коррекционно-развивающую среду образовательной организации, отвечающую особым образовательным потребностям слабовидящих обучающихся</w:t>
      </w:r>
    </w:p>
    <w:p w:rsidR="00CD2E7E" w:rsidRPr="00282B09" w:rsidRDefault="00CD2E7E" w:rsidP="004166C6">
      <w:pPr>
        <w:widowControl w:val="0"/>
        <w:spacing w:line="240" w:lineRule="auto"/>
        <w:jc w:val="both"/>
        <w:rPr>
          <w:bCs/>
          <w:i/>
          <w:sz w:val="24"/>
          <w:szCs w:val="24"/>
        </w:rPr>
      </w:pPr>
      <w:r w:rsidRPr="00282B09">
        <w:rPr>
          <w:bCs/>
          <w:i/>
          <w:sz w:val="24"/>
          <w:szCs w:val="24"/>
        </w:rPr>
        <w:t>Информационное обеспечение:</w:t>
      </w:r>
    </w:p>
    <w:p w:rsidR="00CD2E7E" w:rsidRPr="00553D25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553D25">
        <w:rPr>
          <w:bCs/>
          <w:sz w:val="22"/>
          <w:szCs w:val="22"/>
        </w:rPr>
        <w:t xml:space="preserve">В образовательной организации </w:t>
      </w:r>
      <w:r w:rsidR="001C770A" w:rsidRPr="00553D25">
        <w:rPr>
          <w:bCs/>
          <w:sz w:val="22"/>
          <w:szCs w:val="22"/>
        </w:rPr>
        <w:t>имеется</w:t>
      </w:r>
      <w:r w:rsidRPr="00553D25">
        <w:rPr>
          <w:bCs/>
          <w:sz w:val="22"/>
          <w:szCs w:val="22"/>
        </w:rPr>
        <w:t xml:space="preserve"> информационная образовательная среда, отвечающая особым образовательным потребностям слабовидящих обучающихся. Адаптивная информационная образовательная среда для слабовидящих обучающихся представлена специальным программным обеспечением увеличения изображения на экране компьютера, цифрового планшета и смартфона, тифлотехническими устройствами, обеспечивающими возможность обработки аудиофайлов и текстовых документов, ручными и стационарными видеоувеличителями.</w:t>
      </w:r>
    </w:p>
    <w:p w:rsidR="00CD2E7E" w:rsidRPr="00553D25" w:rsidRDefault="00CD2E7E" w:rsidP="004166C6">
      <w:pPr>
        <w:widowControl w:val="0"/>
        <w:spacing w:line="240" w:lineRule="auto"/>
        <w:jc w:val="both"/>
        <w:rPr>
          <w:bCs/>
          <w:sz w:val="22"/>
          <w:szCs w:val="22"/>
        </w:rPr>
      </w:pPr>
      <w:r w:rsidRPr="00553D25">
        <w:rPr>
          <w:bCs/>
          <w:sz w:val="22"/>
          <w:szCs w:val="22"/>
        </w:rPr>
        <w:t>Обязательным требованием является обеспечение доступности слабовидящим обучающимся, официальных сайтов образовательной организации, сетевых источников информации, информационно-методическим фондам.</w:t>
      </w:r>
    </w:p>
    <w:p w:rsidR="00CD2E7E" w:rsidRPr="00553D25" w:rsidRDefault="00CD2E7E" w:rsidP="004166C6">
      <w:pPr>
        <w:pStyle w:val="3"/>
        <w:keepNext w:val="0"/>
        <w:keepLines w:val="0"/>
        <w:widowControl w:val="0"/>
        <w:jc w:val="center"/>
        <w:rPr>
          <w:rFonts w:cs="Times New Roman"/>
          <w:sz w:val="22"/>
          <w:szCs w:val="22"/>
        </w:rPr>
      </w:pPr>
      <w:bookmarkStart w:id="51" w:name="_Toc96859655"/>
      <w:r w:rsidRPr="00553D25">
        <w:rPr>
          <w:rFonts w:cs="Times New Roman"/>
          <w:sz w:val="22"/>
          <w:szCs w:val="22"/>
        </w:rPr>
        <w:t>2.4.5 Планируемые результаты коррекционной работы</w:t>
      </w:r>
      <w:bookmarkEnd w:id="51"/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color w:val="231F20"/>
          <w:sz w:val="22"/>
          <w:szCs w:val="22"/>
        </w:rPr>
        <w:t>ПКР предусматривает выполнение требований к результатам, определенным ФГОС ООО и АООП ООО для слабовидящих обучающихся.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Планируемые результаты ПКР носят дифференцированный характер и могут определяться программами курсов коррекционно-развивающей области для слабовидящих обучающихся в основной школе, индивидуальными программами коррекционно-развивающей работы.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В зависимости от формы организации коррекционно-развивающей работы планируются различные группы результатов (личностные, метапредметные, предметные).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Личностные результаты — индивидуальное продвижение слабовидящего обучающегося в личностном развитии (повышение самостоятельности, сформированность адекватного типа отношения к нарушению, расширение круга социальных контактов, стремление к собственной результативности и др.).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Метапредметные результаты — овладение общеучебными умениями с учетом индивидуальных особенностей, склонностей, способностей, компенсаторных возможностей слабовидящих обучающихся; совершенствование умственных действий, направленных на анализ и управление своей деятельностью; сформированность коммуникативных действий, направленных на сотрудничество и конструктивное общение, сформированность информационных и тифлотехнических компетенций, готовность к осознанному и самостоятельному профессиональному самоопределению.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Предметные результаты (овладение содержанием АООП ООО, конкретных предметных областей и коррекционных курсов; подпрограмм) определяются совместно с учителем с учетом индивидуальных особенностей, склонностей, академических способностей.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Достижения слабовидящих обучающихся рассматриваются с учетом их предыдущих индивидуальных достижений. Это может быть учет собственных достижений обучающегося,</w:t>
      </w:r>
      <w:r w:rsidR="00322052" w:rsidRPr="00553D25">
        <w:rPr>
          <w:sz w:val="22"/>
          <w:szCs w:val="22"/>
        </w:rPr>
        <w:t xml:space="preserve"> </w:t>
      </w:r>
      <w:r w:rsidRPr="00553D25">
        <w:rPr>
          <w:sz w:val="22"/>
          <w:szCs w:val="22"/>
        </w:rPr>
        <w:t>развития специальных компетенций (на основе портфеля его достижений).</w:t>
      </w:r>
    </w:p>
    <w:p w:rsidR="00CD2E7E" w:rsidRPr="00553D25" w:rsidRDefault="00CD2E7E" w:rsidP="004166C6">
      <w:pPr>
        <w:pStyle w:val="afa"/>
        <w:widowControl w:val="0"/>
        <w:spacing w:after="0"/>
        <w:rPr>
          <w:sz w:val="22"/>
          <w:szCs w:val="22"/>
        </w:rPr>
      </w:pPr>
      <w:r w:rsidRPr="00553D25">
        <w:rPr>
          <w:sz w:val="22"/>
          <w:szCs w:val="22"/>
        </w:rPr>
        <w:t>Мониторинг освоения ПКР проводится на ППк в ходе анализа результатов диагностической работы специалистов. Оценка образовательных достижений освоения ПКР осуществляется экспертной группой и может выражаться в уровневой шкале — 3 балла — значительная динамика, 2 балла — удовлетворительная динамика, 1 балл — незначительная динамика, 0 баллов — отсутствие динамики.</w:t>
      </w:r>
    </w:p>
    <w:p w:rsidR="007D6D3E" w:rsidRPr="00282B09" w:rsidRDefault="007D6D3E" w:rsidP="004166C6">
      <w:pPr>
        <w:widowControl w:val="0"/>
        <w:jc w:val="center"/>
        <w:rPr>
          <w:b/>
          <w:sz w:val="24"/>
          <w:szCs w:val="24"/>
        </w:rPr>
      </w:pPr>
    </w:p>
    <w:p w:rsidR="00A772E4" w:rsidRPr="00282B09" w:rsidRDefault="00010FD2" w:rsidP="00661C3F">
      <w:pPr>
        <w:pStyle w:val="1"/>
        <w:keepNext w:val="0"/>
        <w:keepLines w:val="0"/>
        <w:widowControl w:val="0"/>
        <w:spacing w:before="0" w:after="0"/>
        <w:ind w:left="0"/>
        <w:jc w:val="both"/>
        <w:rPr>
          <w:sz w:val="24"/>
          <w:szCs w:val="24"/>
        </w:rPr>
      </w:pPr>
      <w:bookmarkStart w:id="52" w:name="_Toc96859656"/>
      <w:r w:rsidRPr="00282B09">
        <w:rPr>
          <w:sz w:val="24"/>
          <w:szCs w:val="24"/>
        </w:rPr>
        <w:t xml:space="preserve">3. </w:t>
      </w:r>
      <w:r w:rsidR="00635051" w:rsidRPr="00282B09">
        <w:rPr>
          <w:sz w:val="24"/>
          <w:szCs w:val="24"/>
        </w:rPr>
        <w:t>ОРГАНИЗАЦИОННЫЙ РАЗДЕЛ АДАПТИРОВАННОЙ ОСНОВНОЙ ОБРАЗОВАТЕЛЬНОЙ ПРОГРАММЫ</w:t>
      </w:r>
      <w:bookmarkEnd w:id="52"/>
      <w:r w:rsidR="00921F9A" w:rsidRPr="00282B09">
        <w:rPr>
          <w:sz w:val="24"/>
          <w:szCs w:val="24"/>
        </w:rPr>
        <w:t xml:space="preserve"> (ВАРИАНТ 4.1. ВАРИАНТ 4.2)</w:t>
      </w:r>
    </w:p>
    <w:p w:rsidR="00A772E4" w:rsidRPr="00282B09" w:rsidRDefault="00635051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53" w:name="_Toc96859657"/>
      <w:r w:rsidRPr="00282B09">
        <w:rPr>
          <w:rFonts w:cs="Times New Roman"/>
          <w:b/>
          <w:sz w:val="24"/>
          <w:szCs w:val="24"/>
        </w:rPr>
        <w:t>3.1 УЧЕБНЫЙ ПЛАН АДАПТИРОВАННОЙ ОСНОВНОЙ ОБРАЗОВАТЕЛЬНОЙ ПРОГРАММЫ ОСНОВНОГО ОБЩЕГО ОБРАЗОВАНИЯ.</w:t>
      </w:r>
      <w:bookmarkEnd w:id="53"/>
      <w:r w:rsidRPr="00282B09">
        <w:rPr>
          <w:rFonts w:cs="Times New Roman"/>
          <w:b/>
          <w:sz w:val="24"/>
          <w:szCs w:val="24"/>
        </w:rPr>
        <w:t xml:space="preserve"> </w:t>
      </w:r>
    </w:p>
    <w:p w:rsidR="00B61713" w:rsidRPr="00A65F85" w:rsidRDefault="00B61713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65F85">
        <w:rPr>
          <w:sz w:val="22"/>
          <w:szCs w:val="22"/>
        </w:rPr>
        <w:t>Сл</w:t>
      </w:r>
      <w:r w:rsidR="00130B4E" w:rsidRPr="00A65F85">
        <w:rPr>
          <w:sz w:val="22"/>
          <w:szCs w:val="22"/>
        </w:rPr>
        <w:t>абовидящие</w:t>
      </w:r>
      <w:r w:rsidRPr="00A65F85">
        <w:rPr>
          <w:sz w:val="22"/>
          <w:szCs w:val="22"/>
        </w:rPr>
        <w:t xml:space="preserve"> обучающиеся имеют право получать основное общее образование, как по адаптированным основным общеобразовательным программам, так и по индивидуальным учебным планам, разработанным на основе основной общеобразовательной программы</w:t>
      </w:r>
      <w:r w:rsidR="00F50FA8" w:rsidRPr="00A65F85">
        <w:rPr>
          <w:sz w:val="22"/>
          <w:szCs w:val="22"/>
        </w:rPr>
        <w:t>.</w:t>
      </w:r>
    </w:p>
    <w:p w:rsidR="0055748A" w:rsidRPr="0055748A" w:rsidRDefault="0055748A" w:rsidP="005574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Учебный план основного общего образования обеспечивает введение в действие и реализацию требований ФГОС основного общего образования,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 образования может включать как один, так и несколько учебных планов.</w:t>
      </w:r>
    </w:p>
    <w:p w:rsidR="0055748A" w:rsidRPr="0055748A" w:rsidRDefault="0055748A" w:rsidP="005574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Примерный учебный план состоит из двух частей: обязательной части и части, формируемой участниками образовательных отношений.</w:t>
      </w:r>
    </w:p>
    <w:p w:rsidR="0055748A" w:rsidRPr="0055748A" w:rsidRDefault="0055748A" w:rsidP="005574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Обязательная часть учебного плана определяет состав учебных предметов обязательных предметных областей для всех имеющих государственную аккредитацию образовательных учреждений,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</w:p>
    <w:p w:rsidR="0055748A" w:rsidRPr="0055748A" w:rsidRDefault="0055748A" w:rsidP="0055748A">
      <w:pPr>
        <w:tabs>
          <w:tab w:val="left" w:pos="0"/>
        </w:tabs>
        <w:spacing w:line="240" w:lineRule="auto"/>
        <w:contextualSpacing/>
        <w:jc w:val="both"/>
        <w:rPr>
          <w:rFonts w:eastAsia="Calibri"/>
          <w:sz w:val="22"/>
          <w:szCs w:val="22"/>
        </w:rPr>
      </w:pPr>
      <w:r w:rsidRPr="0055748A">
        <w:rPr>
          <w:rFonts w:eastAsia="Calibri"/>
          <w:sz w:val="22"/>
          <w:szCs w:val="22"/>
        </w:rPr>
        <w:t>По варианту 4.1., определяющему пятилетнее обучение на уровне основного общего образования обучаются дети со слабой (</w:t>
      </w:r>
      <w:r w:rsidRPr="0055748A">
        <w:rPr>
          <w:rFonts w:eastAsia="Calibri"/>
          <w:sz w:val="22"/>
          <w:szCs w:val="22"/>
          <w:lang w:val="en-US"/>
        </w:rPr>
        <w:t>I</w:t>
      </w:r>
      <w:r w:rsidRPr="0055748A">
        <w:rPr>
          <w:rFonts w:eastAsia="Calibri"/>
          <w:sz w:val="22"/>
          <w:szCs w:val="22"/>
        </w:rPr>
        <w:t xml:space="preserve">) степенью слабовидения, функциональными нарушениями зрения (амблиопией и косоглазием), относящиеся к группе риска по наследственному фактору, требующие постоянного офтальмологического наблюдения.  Показатели остроты зрения позволяют обучающимся в хороших гигиенических условиях успешно использовать зрение для построения полноценного образа объекта (предмета), воспринимаемого на близком расстоянии, тем не менее, данная группа обучающихся  испытывает определенные трудности как в процессе восприятия окружающего мира, так и в процессе учебно-познавательной деятельности. Сочетание снижения остроты зрения с нарушениями других функций, также часто осложняется наличием вторичных зрительных осложнений в виде амблиопии (стойкое снижение центрального зрения) и/или косоглазия, что усугубляет трудности зрительного восприятия слабовидящих обучающихся. Монокулярный характер зрения, имеющий место при амблиопии, обусловливает снижение скорости и точности восприятия, полноты и точности зрительных представлений, приводит к возникновению трудностей в дифференциации направлений, неспособности глаза выделять точное местонахождение объекта в пространстве, определять степень его удаленности. </w:t>
      </w:r>
    </w:p>
    <w:p w:rsidR="0055748A" w:rsidRPr="0055748A" w:rsidRDefault="0055748A" w:rsidP="0055748A">
      <w:pPr>
        <w:tabs>
          <w:tab w:val="left" w:pos="540"/>
        </w:tabs>
        <w:spacing w:line="240" w:lineRule="auto"/>
        <w:contextualSpacing/>
        <w:jc w:val="both"/>
        <w:rPr>
          <w:sz w:val="22"/>
          <w:szCs w:val="22"/>
        </w:rPr>
      </w:pPr>
      <w:r w:rsidRPr="0055748A">
        <w:rPr>
          <w:rFonts w:eastAsia="Calibri"/>
          <w:sz w:val="22"/>
          <w:szCs w:val="22"/>
        </w:rPr>
        <w:t xml:space="preserve">Снижение общей познавательной активности затрудняет своевременное развитие различных видов деятельности, в том числе сенсорно-перцептивной, которая в условиях слабовидения проходит медленнее по сравнению с обучающимися, не имеющими ограничений здоровья. </w:t>
      </w:r>
      <w:r w:rsidRPr="0055748A">
        <w:rPr>
          <w:sz w:val="22"/>
          <w:szCs w:val="22"/>
        </w:rPr>
        <w:t xml:space="preserve">В частности, можно отметить физиологические и психологические ограничения приёма, переработки, хранения и использования информации, затруднение ориентировки в пространстве. </w:t>
      </w:r>
    </w:p>
    <w:p w:rsidR="0055748A" w:rsidRPr="0055748A" w:rsidRDefault="0055748A" w:rsidP="0055748A">
      <w:pPr>
        <w:tabs>
          <w:tab w:val="left" w:pos="540"/>
        </w:tabs>
        <w:spacing w:line="240" w:lineRule="auto"/>
        <w:contextualSpacing/>
        <w:jc w:val="both"/>
        <w:rPr>
          <w:rFonts w:eastAsia="Calibri"/>
          <w:sz w:val="22"/>
          <w:szCs w:val="22"/>
        </w:rPr>
      </w:pPr>
      <w:r w:rsidRPr="0055748A">
        <w:rPr>
          <w:rFonts w:eastAsia="Calibri"/>
          <w:sz w:val="22"/>
          <w:szCs w:val="22"/>
        </w:rPr>
        <w:t>У слабовидящих отмечается снижение уровня развития мотивационный сферы, регуляторных (самоконтроль, самооценка, воля) и рефлексивных образований (начало становления «Я-концепции», развитие самоотношения). У них могут формироваться следующие негативные качества личности: недостаточная самостоятельность, безынициативность, иждивенчество.</w:t>
      </w:r>
    </w:p>
    <w:p w:rsidR="0055748A" w:rsidRPr="0055748A" w:rsidRDefault="0055748A" w:rsidP="0055748A">
      <w:pPr>
        <w:tabs>
          <w:tab w:val="left" w:pos="540"/>
        </w:tabs>
        <w:spacing w:line="240" w:lineRule="auto"/>
        <w:contextualSpacing/>
        <w:jc w:val="both"/>
        <w:rPr>
          <w:rFonts w:eastAsia="Calibri"/>
          <w:sz w:val="22"/>
          <w:szCs w:val="22"/>
        </w:rPr>
      </w:pPr>
      <w:r w:rsidRPr="0055748A">
        <w:rPr>
          <w:rFonts w:eastAsia="Calibri"/>
          <w:sz w:val="22"/>
          <w:szCs w:val="22"/>
        </w:rPr>
        <w:t xml:space="preserve">У части обучающихся данной группы слабовидение сочетается с другими поражениями (заболеваниями) подросткового организма, что снижает их общую выносливость, психоэмоциональное состояние, двигательную активность, обуславливая особенности их психофизического развития. </w:t>
      </w:r>
    </w:p>
    <w:p w:rsidR="0055748A" w:rsidRPr="0055748A" w:rsidRDefault="0055748A" w:rsidP="0055748A">
      <w:pPr>
        <w:tabs>
          <w:tab w:val="left" w:pos="0"/>
        </w:tabs>
        <w:spacing w:line="240" w:lineRule="auto"/>
        <w:contextualSpacing/>
        <w:jc w:val="both"/>
        <w:rPr>
          <w:rFonts w:eastAsia="Calibri"/>
          <w:sz w:val="22"/>
          <w:szCs w:val="22"/>
        </w:rPr>
      </w:pPr>
      <w:r w:rsidRPr="0055748A">
        <w:rPr>
          <w:sz w:val="22"/>
          <w:szCs w:val="22"/>
        </w:rPr>
        <w:t>Указанное требует адекватного дозирования нагрузок, выраженного индивидуального подхода к обучающимся, для чего, кроме проведения дифференцированного обучения, подготовки специального дидактического материала, по возможности стоит делить класс на группы для изучения таких предметов, как иностранный язык, информатика, технология. В процессе обучения должны сочетаться традиционные методы образования со специальными, применяться специальные методики, способы и приёмы обучения, воспитания, развития, коррекции и социализации, а также активно использоваться технические средства обучения и информационно-коммуникационные технологии</w:t>
      </w:r>
    </w:p>
    <w:p w:rsidR="0055748A" w:rsidRPr="0055748A" w:rsidRDefault="0055748A" w:rsidP="0055748A">
      <w:pPr>
        <w:widowControl w:val="0"/>
        <w:suppressAutoHyphens/>
        <w:spacing w:line="240" w:lineRule="auto"/>
        <w:jc w:val="both"/>
        <w:rPr>
          <w:sz w:val="22"/>
          <w:szCs w:val="22"/>
        </w:rPr>
      </w:pPr>
      <w:r w:rsidRPr="0055748A">
        <w:rPr>
          <w:sz w:val="22"/>
          <w:szCs w:val="22"/>
        </w:rPr>
        <w:t xml:space="preserve">Коррекционно-развивающая область является обязательной частью внеурочной деятельности, поддерживающей процесс освоения АООП ООО. </w:t>
      </w:r>
    </w:p>
    <w:p w:rsidR="0055748A" w:rsidRPr="0055748A" w:rsidRDefault="0055748A" w:rsidP="0055748A">
      <w:pPr>
        <w:pStyle w:val="afa"/>
        <w:spacing w:after="0"/>
        <w:ind w:firstLine="567"/>
        <w:rPr>
          <w:rFonts w:eastAsia="Times New Roman"/>
          <w:sz w:val="22"/>
          <w:szCs w:val="22"/>
        </w:rPr>
      </w:pPr>
      <w:r w:rsidRPr="0055748A">
        <w:rPr>
          <w:rFonts w:eastAsia="Times New Roman"/>
          <w:sz w:val="22"/>
          <w:szCs w:val="22"/>
        </w:rPr>
        <w:t>С этой целью введены коррекционно-развивающие занятия с психологом (1 час в неделю).</w:t>
      </w:r>
    </w:p>
    <w:p w:rsidR="0055748A" w:rsidRPr="0055748A" w:rsidRDefault="0055748A" w:rsidP="0055748A">
      <w:pPr>
        <w:shd w:val="clear" w:color="auto" w:fill="FFFFFF"/>
        <w:tabs>
          <w:tab w:val="left" w:pos="720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Приоритетными  методами  являются  индивидуальный подход, личностно – ориентированная организация занятий. Формы  учебных занятий: игры, обзорные уроки,  практические занятия, упражнения, тренинги, тестирование, беседы.</w:t>
      </w:r>
    </w:p>
    <w:p w:rsidR="0055748A" w:rsidRPr="0055748A" w:rsidRDefault="0055748A" w:rsidP="0055748A">
      <w:pPr>
        <w:pStyle w:val="ad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Использование   педагогических  технологий, не допускающих перегрузки ребёнка,  применяемых для реализации программы, повысит познавательный интерес к учебному материалу, обеспечит развитие ученицы, повлияет на воспитание положительных качеств ее личности.</w:t>
      </w:r>
    </w:p>
    <w:p w:rsidR="0055748A" w:rsidRPr="0055748A" w:rsidRDefault="0055748A" w:rsidP="0055748A">
      <w:pPr>
        <w:spacing w:line="240" w:lineRule="auto"/>
        <w:jc w:val="both"/>
        <w:rPr>
          <w:sz w:val="22"/>
          <w:szCs w:val="22"/>
        </w:rPr>
      </w:pPr>
      <w:r w:rsidRPr="0055748A">
        <w:rPr>
          <w:sz w:val="22"/>
          <w:szCs w:val="22"/>
        </w:rPr>
        <w:t>Для VIII-X классов слабовидящих в части «Другие направления внеурочной деятельности» по решению образовательной организации могут быть выделены консультационные часы для успешной подготовки к итоговой аттестации.</w:t>
      </w:r>
    </w:p>
    <w:p w:rsidR="0055748A" w:rsidRPr="0055748A" w:rsidRDefault="0055748A" w:rsidP="0055748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2"/>
          <w:szCs w:val="22"/>
        </w:rPr>
      </w:pPr>
      <w:r w:rsidRPr="0055748A">
        <w:rPr>
          <w:sz w:val="22"/>
          <w:szCs w:val="22"/>
        </w:rPr>
        <w:t xml:space="preserve">План внеурочной деятельности обеспечивает учет индивидуальных особенностей </w:t>
      </w:r>
      <w:r w:rsidRPr="0055748A">
        <w:rPr>
          <w:sz w:val="22"/>
          <w:szCs w:val="22"/>
        </w:rPr>
        <w:br/>
        <w:t>и потребностей обучающихся через организацию внеурочной деятельности. План внеурочной деятельности реализуется с особенностей обучающихся с нарушением зрения и программами коррекционно-развивающей направленности учетом психофизических.</w:t>
      </w:r>
    </w:p>
    <w:p w:rsidR="00A772E4" w:rsidRPr="00A65F85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65F85">
        <w:rPr>
          <w:sz w:val="22"/>
          <w:szCs w:val="22"/>
        </w:rPr>
        <w:t>Примерный недельный учебный план основного общего образования</w:t>
      </w:r>
      <w:r w:rsidR="00093FB4" w:rsidRPr="00A65F85">
        <w:rPr>
          <w:sz w:val="22"/>
          <w:szCs w:val="22"/>
        </w:rPr>
        <w:t xml:space="preserve"> (максимальный в расчете на 5338</w:t>
      </w:r>
      <w:r w:rsidRPr="00A65F85">
        <w:rPr>
          <w:sz w:val="22"/>
          <w:szCs w:val="22"/>
        </w:rPr>
        <w:t xml:space="preserve"> часов за весь уровень образования)</w:t>
      </w:r>
    </w:p>
    <w:p w:rsidR="00A772E4" w:rsidRPr="00A65F85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A65F85">
        <w:rPr>
          <w:sz w:val="22"/>
          <w:szCs w:val="22"/>
        </w:rPr>
        <w:t>Срок обучения - 5 лет (без пролонгации)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6"/>
        <w:gridCol w:w="2886"/>
        <w:gridCol w:w="708"/>
        <w:gridCol w:w="134"/>
        <w:gridCol w:w="578"/>
        <w:gridCol w:w="684"/>
        <w:gridCol w:w="25"/>
        <w:gridCol w:w="713"/>
        <w:gridCol w:w="709"/>
        <w:gridCol w:w="985"/>
      </w:tblGrid>
      <w:tr w:rsidR="00480346" w:rsidRPr="00A65F85" w:rsidTr="00D71F4F">
        <w:trPr>
          <w:trHeight w:val="921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Предметные области</w:t>
            </w:r>
          </w:p>
        </w:tc>
        <w:tc>
          <w:tcPr>
            <w:tcW w:w="2889" w:type="dxa"/>
            <w:vMerge w:val="restart"/>
            <w:tcBorders>
              <w:tr2bl w:val="single" w:sz="4" w:space="0" w:color="auto"/>
            </w:tcBorders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Учебные</w:t>
            </w:r>
          </w:p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предметы</w:t>
            </w:r>
          </w:p>
          <w:p w:rsidR="00480346" w:rsidRPr="00A65F85" w:rsidRDefault="00480346" w:rsidP="004166C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  <w:p w:rsidR="00480346" w:rsidRPr="00A65F85" w:rsidRDefault="00480346" w:rsidP="004166C6">
            <w:pPr>
              <w:widowControl w:val="0"/>
              <w:spacing w:line="240" w:lineRule="auto"/>
              <w:jc w:val="right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Классы</w:t>
            </w:r>
          </w:p>
        </w:tc>
        <w:tc>
          <w:tcPr>
            <w:tcW w:w="4530" w:type="dxa"/>
            <w:gridSpan w:val="8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Количество часов в неделю</w:t>
            </w:r>
          </w:p>
        </w:tc>
      </w:tr>
      <w:tr w:rsidR="00480346" w:rsidRPr="00A65F85" w:rsidTr="00D71F4F">
        <w:trPr>
          <w:trHeight w:val="355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  <w:vMerge/>
            <w:tcBorders>
              <w:tr2bl w:val="single" w:sz="4" w:space="0" w:color="auto"/>
            </w:tcBorders>
          </w:tcPr>
          <w:p w:rsidR="00480346" w:rsidRPr="00A65F85" w:rsidRDefault="00480346" w:rsidP="004166C6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V</w:t>
            </w:r>
          </w:p>
        </w:tc>
        <w:tc>
          <w:tcPr>
            <w:tcW w:w="709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VI</w:t>
            </w:r>
          </w:p>
        </w:tc>
        <w:tc>
          <w:tcPr>
            <w:tcW w:w="709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VII</w:t>
            </w:r>
          </w:p>
        </w:tc>
        <w:tc>
          <w:tcPr>
            <w:tcW w:w="70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VIII</w:t>
            </w:r>
          </w:p>
        </w:tc>
        <w:tc>
          <w:tcPr>
            <w:tcW w:w="70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IX</w:t>
            </w:r>
          </w:p>
        </w:tc>
        <w:tc>
          <w:tcPr>
            <w:tcW w:w="986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Всего</w:t>
            </w:r>
          </w:p>
        </w:tc>
      </w:tr>
      <w:tr w:rsidR="00480346" w:rsidRPr="00A65F85" w:rsidTr="00D71F4F">
        <w:trPr>
          <w:trHeight w:val="315"/>
          <w:jc w:val="center"/>
        </w:trPr>
        <w:tc>
          <w:tcPr>
            <w:tcW w:w="220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Обязательная часть</w:t>
            </w:r>
          </w:p>
        </w:tc>
        <w:tc>
          <w:tcPr>
            <w:tcW w:w="4530" w:type="dxa"/>
            <w:gridSpan w:val="8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80346" w:rsidRPr="00A65F85" w:rsidTr="00D71F4F">
        <w:trPr>
          <w:trHeight w:val="330"/>
          <w:jc w:val="center"/>
        </w:trPr>
        <w:tc>
          <w:tcPr>
            <w:tcW w:w="2209" w:type="dxa"/>
            <w:vMerge w:val="restart"/>
          </w:tcPr>
          <w:p w:rsidR="00480346" w:rsidRPr="00A65F85" w:rsidDel="00022768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Русский</w:t>
            </w:r>
            <w:r w:rsidR="0098405D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язык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21</w:t>
            </w:r>
          </w:p>
        </w:tc>
      </w:tr>
      <w:tr w:rsidR="00480346" w:rsidRPr="00A65F85" w:rsidTr="00D71F4F">
        <w:trPr>
          <w:trHeight w:val="330"/>
          <w:jc w:val="center"/>
        </w:trPr>
        <w:tc>
          <w:tcPr>
            <w:tcW w:w="2209" w:type="dxa"/>
            <w:vMerge/>
          </w:tcPr>
          <w:p w:rsidR="00480346" w:rsidRPr="00A65F85" w:rsidDel="00022768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Литература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13</w:t>
            </w:r>
          </w:p>
        </w:tc>
      </w:tr>
      <w:tr w:rsidR="00480346" w:rsidRPr="00A65F85" w:rsidTr="00D71F4F">
        <w:trPr>
          <w:trHeight w:val="562"/>
          <w:jc w:val="center"/>
        </w:trPr>
        <w:tc>
          <w:tcPr>
            <w:tcW w:w="220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Иностранные языки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Иностранный</w:t>
            </w:r>
            <w:r w:rsidR="0098405D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язык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15</w:t>
            </w:r>
          </w:p>
        </w:tc>
      </w:tr>
      <w:tr w:rsidR="00480346" w:rsidRPr="00A65F85" w:rsidTr="00D71F4F">
        <w:trPr>
          <w:trHeight w:val="427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10</w:t>
            </w:r>
          </w:p>
        </w:tc>
      </w:tr>
      <w:tr w:rsidR="00480346" w:rsidRPr="00A65F85" w:rsidTr="00D71F4F">
        <w:trPr>
          <w:trHeight w:val="427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Алгебра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9</w:t>
            </w:r>
          </w:p>
        </w:tc>
      </w:tr>
      <w:tr w:rsidR="00480346" w:rsidRPr="00A65F85" w:rsidTr="00D71F4F">
        <w:trPr>
          <w:trHeight w:val="427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 xml:space="preserve">Геометрия 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6</w:t>
            </w:r>
          </w:p>
        </w:tc>
      </w:tr>
      <w:tr w:rsidR="00480346" w:rsidRPr="00A65F85" w:rsidTr="00D71F4F">
        <w:trPr>
          <w:trHeight w:val="427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Вероятность и статистика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</w:tr>
      <w:tr w:rsidR="00480346" w:rsidRPr="00A65F85" w:rsidTr="00D71F4F">
        <w:trPr>
          <w:trHeight w:val="385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Информатика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</w:tr>
      <w:tr w:rsidR="00480346" w:rsidRPr="00A65F85" w:rsidTr="00D71F4F">
        <w:trPr>
          <w:trHeight w:val="402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История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10</w:t>
            </w:r>
          </w:p>
        </w:tc>
      </w:tr>
      <w:tr w:rsidR="00480346" w:rsidRPr="00A65F85" w:rsidTr="00D71F4F">
        <w:trPr>
          <w:trHeight w:val="234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4</w:t>
            </w:r>
          </w:p>
        </w:tc>
      </w:tr>
      <w:tr w:rsidR="00480346" w:rsidRPr="00A65F85" w:rsidTr="00D71F4F">
        <w:trPr>
          <w:trHeight w:val="318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География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8</w:t>
            </w:r>
          </w:p>
        </w:tc>
      </w:tr>
      <w:tr w:rsidR="00480346" w:rsidRPr="00A65F85" w:rsidTr="00D71F4F">
        <w:trPr>
          <w:trHeight w:val="181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Естественно-научные предметы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Физика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7</w:t>
            </w:r>
          </w:p>
        </w:tc>
      </w:tr>
      <w:tr w:rsidR="00480346" w:rsidRPr="00A65F85" w:rsidTr="00D71F4F">
        <w:trPr>
          <w:trHeight w:val="215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Химия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4</w:t>
            </w:r>
          </w:p>
        </w:tc>
      </w:tr>
      <w:tr w:rsidR="00480346" w:rsidRPr="00A65F85" w:rsidTr="00D71F4F">
        <w:trPr>
          <w:trHeight w:val="251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Биология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7</w:t>
            </w:r>
          </w:p>
        </w:tc>
      </w:tr>
      <w:tr w:rsidR="00480346" w:rsidRPr="00A65F85" w:rsidTr="00D71F4F">
        <w:trPr>
          <w:trHeight w:val="251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Искусство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4</w:t>
            </w:r>
          </w:p>
        </w:tc>
      </w:tr>
      <w:tr w:rsidR="00480346" w:rsidRPr="00A65F85" w:rsidTr="00D71F4F">
        <w:trPr>
          <w:trHeight w:val="215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</w:t>
            </w: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220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Технология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Технология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8</w:t>
            </w:r>
          </w:p>
        </w:tc>
      </w:tr>
      <w:tr w:rsidR="00480346" w:rsidRPr="00A65F85" w:rsidTr="00D71F4F">
        <w:trPr>
          <w:trHeight w:val="413"/>
          <w:jc w:val="center"/>
        </w:trPr>
        <w:tc>
          <w:tcPr>
            <w:tcW w:w="2209" w:type="dxa"/>
            <w:vMerge w:val="restart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Физическая</w:t>
            </w:r>
            <w:r w:rsidR="00F97381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культура</w:t>
            </w:r>
            <w:r w:rsidR="00F97381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и</w:t>
            </w:r>
            <w:r w:rsidR="00F97381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Основы</w:t>
            </w:r>
            <w:r w:rsidR="00F97381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безопасности</w:t>
            </w:r>
            <w:r w:rsidR="00F97381" w:rsidRPr="00A65F85">
              <w:rPr>
                <w:sz w:val="20"/>
                <w:szCs w:val="20"/>
              </w:rPr>
              <w:t xml:space="preserve"> </w:t>
            </w:r>
            <w:r w:rsidRPr="00A65F85">
              <w:rPr>
                <w:sz w:val="20"/>
                <w:szCs w:val="20"/>
              </w:rPr>
              <w:t>жизнедеятельности</w:t>
            </w: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</w:tr>
      <w:tr w:rsidR="00480346" w:rsidRPr="00A65F85" w:rsidTr="00D71F4F">
        <w:trPr>
          <w:trHeight w:val="385"/>
          <w:jc w:val="center"/>
        </w:trPr>
        <w:tc>
          <w:tcPr>
            <w:tcW w:w="2209" w:type="dxa"/>
            <w:vMerge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889" w:type="dxa"/>
          </w:tcPr>
          <w:p w:rsidR="00480346" w:rsidRPr="00A65F85" w:rsidRDefault="00480346" w:rsidP="004166C6">
            <w:pPr>
              <w:widowControl w:val="0"/>
              <w:spacing w:line="240" w:lineRule="auto"/>
              <w:ind w:firstLine="39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Адаптивная физическая культура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10</w:t>
            </w:r>
          </w:p>
        </w:tc>
      </w:tr>
      <w:tr w:rsidR="00480346" w:rsidRPr="00A65F85" w:rsidTr="00D71F4F">
        <w:trPr>
          <w:trHeight w:val="284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Итого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149</w:t>
            </w: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8</w:t>
            </w: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Основы духовно-нравственной культуры народов России (ОДНКНР)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Предметы по выбору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Учебная неделя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34</w:t>
            </w:r>
          </w:p>
        </w:tc>
      </w:tr>
      <w:tr w:rsidR="00480346" w:rsidRPr="00A65F85" w:rsidTr="00D71F4F">
        <w:trPr>
          <w:trHeight w:val="301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Всего часов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986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1020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1088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1122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1122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5338</w:t>
            </w:r>
          </w:p>
        </w:tc>
      </w:tr>
      <w:tr w:rsidR="00480346" w:rsidRPr="00A65F85" w:rsidTr="00D71F4F">
        <w:trPr>
          <w:trHeight w:val="232"/>
          <w:jc w:val="center"/>
        </w:trPr>
        <w:tc>
          <w:tcPr>
            <w:tcW w:w="5098" w:type="dxa"/>
            <w:gridSpan w:val="2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Максимально допустимая недельная нагрузка</w:t>
            </w:r>
          </w:p>
        </w:tc>
        <w:tc>
          <w:tcPr>
            <w:tcW w:w="708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33</w:t>
            </w:r>
          </w:p>
        </w:tc>
        <w:tc>
          <w:tcPr>
            <w:tcW w:w="709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33</w:t>
            </w:r>
          </w:p>
        </w:tc>
        <w:tc>
          <w:tcPr>
            <w:tcW w:w="986" w:type="dxa"/>
            <w:vAlign w:val="center"/>
          </w:tcPr>
          <w:p w:rsidR="00480346" w:rsidRPr="00A65F85" w:rsidRDefault="00480346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157</w:t>
            </w:r>
          </w:p>
        </w:tc>
      </w:tr>
      <w:tr w:rsidR="00D71F4F" w:rsidRPr="00A65F85" w:rsidTr="00D71F4F">
        <w:trPr>
          <w:trHeight w:val="232"/>
          <w:jc w:val="center"/>
        </w:trPr>
        <w:tc>
          <w:tcPr>
            <w:tcW w:w="9628" w:type="dxa"/>
            <w:gridSpan w:val="10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Внеурочная деятельность*</w:t>
            </w:r>
          </w:p>
        </w:tc>
      </w:tr>
      <w:tr w:rsidR="00D71F4F" w:rsidRPr="00A65F85" w:rsidTr="00D71F4F">
        <w:trPr>
          <w:trHeight w:val="232"/>
          <w:jc w:val="center"/>
        </w:trPr>
        <w:tc>
          <w:tcPr>
            <w:tcW w:w="5098" w:type="dxa"/>
            <w:gridSpan w:val="2"/>
          </w:tcPr>
          <w:p w:rsidR="00D71F4F" w:rsidRPr="00A65F85" w:rsidRDefault="00D71F4F" w:rsidP="004166C6">
            <w:pPr>
              <w:widowControl w:val="0"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Обязательные занятия по программе коррекционной работы</w:t>
            </w:r>
          </w:p>
        </w:tc>
        <w:tc>
          <w:tcPr>
            <w:tcW w:w="842" w:type="dxa"/>
            <w:gridSpan w:val="2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578" w:type="dxa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684" w:type="dxa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738" w:type="dxa"/>
            <w:gridSpan w:val="2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702" w:type="dxa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vAlign w:val="center"/>
          </w:tcPr>
          <w:p w:rsidR="00D71F4F" w:rsidRPr="00A65F85" w:rsidRDefault="00D71F4F" w:rsidP="004166C6">
            <w:pPr>
              <w:widowControl w:val="0"/>
              <w:spacing w:line="240" w:lineRule="auto"/>
              <w:ind w:firstLine="108"/>
              <w:jc w:val="center"/>
              <w:rPr>
                <w:sz w:val="20"/>
                <w:szCs w:val="20"/>
              </w:rPr>
            </w:pPr>
            <w:r w:rsidRPr="00A65F85">
              <w:rPr>
                <w:sz w:val="20"/>
                <w:szCs w:val="20"/>
              </w:rPr>
              <w:t>25</w:t>
            </w:r>
          </w:p>
        </w:tc>
      </w:tr>
    </w:tbl>
    <w:p w:rsidR="00A65F85" w:rsidRPr="00661C3F" w:rsidRDefault="00D71F4F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661C3F">
        <w:rPr>
          <w:sz w:val="22"/>
          <w:szCs w:val="22"/>
        </w:rPr>
        <w:t>*Внеурочная деятельность включает обязательные занятия по программе коррекционной работы и дополняется другими видами внеурочной деятельности.</w:t>
      </w:r>
    </w:p>
    <w:p w:rsidR="00A772E4" w:rsidRPr="00661C3F" w:rsidRDefault="00A772E4" w:rsidP="004166C6">
      <w:pPr>
        <w:widowControl w:val="0"/>
        <w:spacing w:line="240" w:lineRule="auto"/>
        <w:jc w:val="both"/>
        <w:rPr>
          <w:sz w:val="22"/>
          <w:szCs w:val="22"/>
        </w:rPr>
      </w:pPr>
    </w:p>
    <w:p w:rsidR="00F15537" w:rsidRPr="00282B09" w:rsidRDefault="00F15537" w:rsidP="00661C3F">
      <w:pPr>
        <w:pStyle w:val="2"/>
        <w:keepNext w:val="0"/>
        <w:keepLines w:val="0"/>
        <w:widowControl w:val="0"/>
        <w:spacing w:before="0" w:after="0" w:line="240" w:lineRule="auto"/>
        <w:ind w:firstLine="709"/>
        <w:jc w:val="left"/>
        <w:rPr>
          <w:rFonts w:cs="Times New Roman"/>
          <w:b/>
          <w:sz w:val="24"/>
          <w:szCs w:val="24"/>
        </w:rPr>
      </w:pPr>
      <w:bookmarkStart w:id="54" w:name="_Toc96859658"/>
      <w:r w:rsidRPr="00282B09">
        <w:rPr>
          <w:rFonts w:cs="Times New Roman"/>
          <w:b/>
          <w:sz w:val="24"/>
          <w:szCs w:val="24"/>
        </w:rPr>
        <w:t xml:space="preserve">3.2. </w:t>
      </w:r>
      <w:r w:rsidR="00635051" w:rsidRPr="00282B09">
        <w:rPr>
          <w:rFonts w:cs="Times New Roman"/>
          <w:b/>
          <w:sz w:val="24"/>
          <w:szCs w:val="24"/>
        </w:rPr>
        <w:t>ПЛАН ВНЕУРОЧНОЙ ДЕЯТЕЛЬНОСТИ</w:t>
      </w:r>
      <w:bookmarkEnd w:id="54"/>
    </w:p>
    <w:p w:rsidR="00767464" w:rsidRPr="00A65F85" w:rsidRDefault="00767464" w:rsidP="004166C6">
      <w:pPr>
        <w:pStyle w:val="afd"/>
        <w:widowControl w:val="0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65F85">
        <w:rPr>
          <w:sz w:val="22"/>
          <w:szCs w:val="22"/>
        </w:rPr>
        <w:t>Внеурочная деятельность слабовидящих обучающихся формируется из часов, необходимых для обеспечения</w:t>
      </w:r>
      <w:r w:rsidR="00B85582">
        <w:rPr>
          <w:sz w:val="22"/>
          <w:szCs w:val="22"/>
        </w:rPr>
        <w:t xml:space="preserve"> их индивидуальных потребностей, включая </w:t>
      </w:r>
      <w:r w:rsidRPr="00A65F85">
        <w:rPr>
          <w:sz w:val="22"/>
          <w:szCs w:val="22"/>
        </w:rPr>
        <w:t>занятия по программе коррекционной работы.</w:t>
      </w:r>
    </w:p>
    <w:p w:rsidR="00767464" w:rsidRPr="00282B09" w:rsidRDefault="00767464" w:rsidP="004166C6">
      <w:pPr>
        <w:pStyle w:val="afd"/>
        <w:widowControl w:val="0"/>
        <w:spacing w:before="0" w:beforeAutospacing="0" w:after="0" w:afterAutospacing="0"/>
        <w:ind w:firstLine="709"/>
        <w:jc w:val="both"/>
      </w:pPr>
      <w:r w:rsidRPr="00A65F85">
        <w:rPr>
          <w:sz w:val="22"/>
          <w:szCs w:val="22"/>
        </w:rPr>
        <w:t>Часы, не использованные для обязательных занятий по программе коррекционной работы распределяются образовательной организацией между направлениями внеурочной деятельности в зависимости от способностей, интересов, склонностей и пожеланий обучающихся, запросов их родителей (законных представителей), возможностей и ресурсов образовательной организации</w:t>
      </w:r>
      <w:r w:rsidRPr="00282B09">
        <w:t>.</w:t>
      </w:r>
    </w:p>
    <w:p w:rsidR="00661C3F" w:rsidRDefault="00661C3F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55" w:name="_Toc96859661"/>
    </w:p>
    <w:p w:rsidR="00A772E4" w:rsidRPr="00282B09" w:rsidRDefault="00F97381" w:rsidP="00661C3F">
      <w:pPr>
        <w:pStyle w:val="2"/>
        <w:keepNext w:val="0"/>
        <w:keepLines w:val="0"/>
        <w:widowControl w:val="0"/>
        <w:spacing w:before="0" w:after="0" w:line="240" w:lineRule="auto"/>
        <w:ind w:firstLine="567"/>
        <w:jc w:val="left"/>
        <w:rPr>
          <w:rFonts w:cs="Times New Roman"/>
          <w:b/>
          <w:sz w:val="24"/>
          <w:szCs w:val="24"/>
        </w:rPr>
      </w:pPr>
      <w:r w:rsidRPr="00282B09">
        <w:rPr>
          <w:rFonts w:cs="Times New Roman"/>
          <w:b/>
          <w:sz w:val="24"/>
          <w:szCs w:val="24"/>
        </w:rPr>
        <w:t>3.3. КАЛЕНДАРНЫЙ УЧЕБНЫЙ ГРАФИК</w:t>
      </w:r>
      <w:bookmarkEnd w:id="55"/>
    </w:p>
    <w:p w:rsidR="00213C2F" w:rsidRPr="00282B09" w:rsidRDefault="00213C2F" w:rsidP="004166C6">
      <w:pPr>
        <w:pStyle w:val="3"/>
        <w:keepNext w:val="0"/>
        <w:keepLines w:val="0"/>
        <w:widowControl w:val="0"/>
        <w:jc w:val="center"/>
        <w:rPr>
          <w:rFonts w:cs="Times New Roman"/>
        </w:rPr>
      </w:pPr>
      <w:bookmarkStart w:id="56" w:name="_Toc96859662"/>
      <w:r w:rsidRPr="00282B09">
        <w:rPr>
          <w:rFonts w:cs="Times New Roman"/>
        </w:rPr>
        <w:t>3.3.1. календарный учебный график</w:t>
      </w:r>
      <w:bookmarkEnd w:id="56"/>
    </w:p>
    <w:p w:rsidR="00042BFC" w:rsidRPr="00282B09" w:rsidRDefault="00B85582" w:rsidP="004166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Соответствует ООП</w:t>
      </w:r>
      <w:r w:rsidR="00042BFC" w:rsidRPr="00282B09">
        <w:rPr>
          <w:sz w:val="24"/>
          <w:szCs w:val="24"/>
        </w:rPr>
        <w:t xml:space="preserve"> ООО.</w:t>
      </w:r>
    </w:p>
    <w:p w:rsidR="00661C3F" w:rsidRDefault="00661C3F" w:rsidP="004166C6">
      <w:pPr>
        <w:pStyle w:val="2"/>
        <w:keepNext w:val="0"/>
        <w:keepLines w:val="0"/>
        <w:widowControl w:val="0"/>
        <w:spacing w:before="0" w:after="0" w:line="240" w:lineRule="auto"/>
        <w:ind w:firstLine="709"/>
        <w:rPr>
          <w:rFonts w:cs="Times New Roman"/>
          <w:b/>
          <w:sz w:val="24"/>
          <w:szCs w:val="24"/>
        </w:rPr>
      </w:pPr>
      <w:bookmarkStart w:id="57" w:name="_Toc96859664"/>
    </w:p>
    <w:p w:rsidR="00213C2F" w:rsidRPr="00B85582" w:rsidRDefault="00213C2F" w:rsidP="00661C3F">
      <w:pPr>
        <w:pStyle w:val="2"/>
        <w:keepNext w:val="0"/>
        <w:keepLines w:val="0"/>
        <w:widowControl w:val="0"/>
        <w:spacing w:before="0" w:after="0" w:line="240" w:lineRule="auto"/>
        <w:ind w:firstLine="709"/>
        <w:jc w:val="left"/>
        <w:rPr>
          <w:rFonts w:cs="Times New Roman"/>
          <w:b/>
          <w:sz w:val="24"/>
          <w:szCs w:val="24"/>
        </w:rPr>
      </w:pPr>
      <w:r w:rsidRPr="00B85582">
        <w:rPr>
          <w:rFonts w:cs="Times New Roman"/>
          <w:b/>
          <w:sz w:val="24"/>
          <w:szCs w:val="24"/>
        </w:rPr>
        <w:t xml:space="preserve">3.4. </w:t>
      </w:r>
      <w:r w:rsidR="00635051" w:rsidRPr="00B85582">
        <w:rPr>
          <w:rFonts w:cs="Times New Roman"/>
          <w:b/>
          <w:sz w:val="24"/>
          <w:szCs w:val="24"/>
        </w:rPr>
        <w:t>КАЛЕНДАРНЫЙ ПЛАН ВОСПИТАТЕЛЬНОЙ РАБОТЫ</w:t>
      </w:r>
      <w:bookmarkEnd w:id="57"/>
    </w:p>
    <w:p w:rsidR="00042BFC" w:rsidRDefault="00B85582" w:rsidP="004166C6">
      <w:pPr>
        <w:widowControl w:val="0"/>
        <w:jc w:val="both"/>
        <w:rPr>
          <w:sz w:val="24"/>
          <w:szCs w:val="24"/>
        </w:rPr>
      </w:pPr>
      <w:r w:rsidRPr="00B85582">
        <w:rPr>
          <w:sz w:val="24"/>
          <w:szCs w:val="24"/>
        </w:rPr>
        <w:t>К</w:t>
      </w:r>
      <w:r w:rsidR="00042BFC" w:rsidRPr="00B85582">
        <w:rPr>
          <w:sz w:val="24"/>
          <w:szCs w:val="24"/>
        </w:rPr>
        <w:t xml:space="preserve">алендарный план </w:t>
      </w:r>
      <w:r w:rsidR="00377283" w:rsidRPr="00B85582">
        <w:rPr>
          <w:sz w:val="24"/>
          <w:szCs w:val="24"/>
        </w:rPr>
        <w:t xml:space="preserve">воспитательной работы </w:t>
      </w:r>
      <w:r w:rsidR="00042BFC" w:rsidRPr="00B85582">
        <w:rPr>
          <w:sz w:val="24"/>
          <w:szCs w:val="24"/>
        </w:rPr>
        <w:t>соответствует п.</w:t>
      </w:r>
      <w:r w:rsidR="00377283" w:rsidRPr="00B85582">
        <w:rPr>
          <w:sz w:val="24"/>
          <w:szCs w:val="24"/>
        </w:rPr>
        <w:t xml:space="preserve"> 3.4</w:t>
      </w:r>
      <w:r w:rsidR="00042BFC" w:rsidRPr="00B85582">
        <w:rPr>
          <w:sz w:val="24"/>
          <w:szCs w:val="24"/>
        </w:rPr>
        <w:t xml:space="preserve"> ор</w:t>
      </w:r>
      <w:r w:rsidRPr="00B85582">
        <w:rPr>
          <w:sz w:val="24"/>
          <w:szCs w:val="24"/>
        </w:rPr>
        <w:t xml:space="preserve">ганизационного раздела проекта </w:t>
      </w:r>
      <w:r w:rsidR="00042BFC" w:rsidRPr="00B85582">
        <w:rPr>
          <w:sz w:val="24"/>
          <w:szCs w:val="24"/>
        </w:rPr>
        <w:t>ООП ООО</w:t>
      </w:r>
      <w:r w:rsidR="00042BFC" w:rsidRPr="00282B09">
        <w:rPr>
          <w:sz w:val="24"/>
          <w:szCs w:val="24"/>
        </w:rPr>
        <w:t>.</w:t>
      </w:r>
    </w:p>
    <w:p w:rsidR="0055748A" w:rsidRPr="00282B09" w:rsidRDefault="0055748A" w:rsidP="004166C6">
      <w:pPr>
        <w:widowControl w:val="0"/>
        <w:jc w:val="both"/>
        <w:rPr>
          <w:sz w:val="24"/>
          <w:szCs w:val="24"/>
        </w:rPr>
      </w:pPr>
    </w:p>
    <w:p w:rsidR="00A772E4" w:rsidRPr="00282B09" w:rsidRDefault="00213C2F" w:rsidP="00661C3F">
      <w:pPr>
        <w:pStyle w:val="2"/>
        <w:keepNext w:val="0"/>
        <w:keepLines w:val="0"/>
        <w:widowControl w:val="0"/>
        <w:spacing w:before="0"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bookmarkStart w:id="58" w:name="_Toc96859665"/>
      <w:r w:rsidRPr="00282B09">
        <w:rPr>
          <w:rFonts w:cs="Times New Roman"/>
          <w:b/>
          <w:sz w:val="24"/>
          <w:szCs w:val="24"/>
        </w:rPr>
        <w:t>3.5.</w:t>
      </w:r>
      <w:r w:rsidR="00FA2255" w:rsidRPr="00282B09">
        <w:rPr>
          <w:rFonts w:cs="Times New Roman"/>
          <w:b/>
          <w:sz w:val="24"/>
          <w:szCs w:val="24"/>
        </w:rPr>
        <w:t xml:space="preserve"> </w:t>
      </w:r>
      <w:r w:rsidR="00635051" w:rsidRPr="00282B09">
        <w:rPr>
          <w:rFonts w:cs="Times New Roman"/>
          <w:b/>
          <w:sz w:val="24"/>
          <w:szCs w:val="24"/>
        </w:rPr>
        <w:t>ХАРАКТЕРИСТИКА УСЛОВИЙ РЕАЛИЗАЦИИ АДАПТИРОВАННОЙ ОСНОВНОЙ ОБРАЗОВАТЕЛЬНОЙ ПРОГРАММЫ</w:t>
      </w:r>
      <w:bookmarkEnd w:id="58"/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Система условий реализации АООП ООО обучающихся с нарушениями зрения (слабовидящие обучающиеся) соответствует требованиям ФГОС ООО. Общие направления системы условий реализации АООП ООО соответствуют п. 3.5 организационного раздела ООП ООО.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Специфическими направлениями системы условий реализации АООП ООО обучающихся с нарушениями зрения (слабовидящие обучающиеся) являются: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color w:val="231F20"/>
          <w:sz w:val="22"/>
          <w:szCs w:val="22"/>
        </w:rPr>
      </w:pPr>
      <w:r w:rsidRPr="001053E9">
        <w:rPr>
          <w:sz w:val="22"/>
          <w:szCs w:val="22"/>
        </w:rPr>
        <w:t xml:space="preserve">- </w:t>
      </w:r>
      <w:r w:rsidRPr="001053E9">
        <w:rPr>
          <w:color w:val="231F20"/>
          <w:sz w:val="22"/>
          <w:szCs w:val="22"/>
        </w:rPr>
        <w:t>достижение слабовидящими обучающимися планируемых результатов освоения АООП ООО;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развитие компенсаторных и адаптационных возможностей слабовидящих обучающихся в различных видах деятельности, их склонностей, академических способностей, личностных качеств, обеспечивающих успешную самореализацию через организацию урочной и внеурочной деятельности, коррекционно-развивающей работы, включая совершенствование и универсализацию умений и навыков рационального использования сохранных анализаторов, пространственной и социально-бытовой ориентировки, мобильности, использования возможностей дополнительного образования и социального партнерства;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формирование жизненной компетентности слабовидящих обучающихся, способности решать учебные, коммуникативные, бытовые и профессиональные задачи на основе сформированности специфических универсальных учебных действий, межпрофессиональных навыков, достижение планируемых результатов курсов коррекционно-развивающей области, обеспечивающих овладение специальными коммуникативными, информационными и тифлотехническими компетенциями, умениями и навыками моделирования, проектирования, планирования учебно-трудовой деятельности, конструктивного преодоления специфических трудных ситуаций;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- формирование готовности к профессиональному самоопределению, осознанному выбору профессии, доступной для слабовидящих и востребованной на современном рынке труда, продолжению образования и дальнейшей профессиональной самореализации с использованием возможностей предметной области «Технология», 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индивидуализация образования слабовидящих обучающихся посредством удовлетворения их индивидуальных образовательных и абилитационно-реабилитационных потребностей, проектирования и реализации индивидуальных образовательных маршрутов, в т.ч. в условиях совместного обучения со сверстниками с сохранным зрением;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коррекция типа внутрисемейных отношений, работа с родителями (законными представителями) по формированию адекватных представлений о социально-бытовых, социально-коммуникативных, образовательных и проф</w:t>
      </w:r>
      <w:r w:rsidR="00805AAE" w:rsidRPr="001053E9">
        <w:rPr>
          <w:sz w:val="22"/>
          <w:szCs w:val="22"/>
        </w:rPr>
        <w:t>ессиональных возможностях слабовидящих</w:t>
      </w:r>
      <w:r w:rsidRPr="001053E9">
        <w:rPr>
          <w:sz w:val="22"/>
          <w:szCs w:val="22"/>
        </w:rPr>
        <w:t xml:space="preserve"> обучающихся, их образовательных и абилитационно-реабилитационных потребностях;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использование в образовательной деятельности современных ассестивных и тифлоинформационных технологий, тифлотехнических устройств, средств и приборов, обеспечивающих доступность образовательного процесса, формирование социально-бытовой, социально-коммуникативной и информационной компетентности слабовидящих обучающихся, расширение их образовательных и профессиональных возможностей;</w:t>
      </w:r>
    </w:p>
    <w:p w:rsidR="00042BFC" w:rsidRPr="001053E9" w:rsidRDefault="00042BFC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прохождение педагогическими работниками, принимающими участие в реализации АООП обучающихся с нарушениями зрения профессиональной переподготовки в области тифлопсихологии и тифлопедагогики, регулярное повышение квалификации по вопросам обучения и воспитания детей с нарушениями зрения, формирование специальных компетенций, необходимых для работы со слабовидящими обучающимися.</w:t>
      </w:r>
    </w:p>
    <w:p w:rsidR="00A772E4" w:rsidRPr="001053E9" w:rsidRDefault="00213C2F" w:rsidP="00661C3F">
      <w:pPr>
        <w:pStyle w:val="3"/>
        <w:keepNext w:val="0"/>
        <w:keepLines w:val="0"/>
        <w:widowControl w:val="0"/>
        <w:rPr>
          <w:rFonts w:cs="Times New Roman"/>
          <w:sz w:val="22"/>
          <w:szCs w:val="22"/>
        </w:rPr>
      </w:pPr>
      <w:bookmarkStart w:id="59" w:name="_Toc96859666"/>
      <w:r w:rsidRPr="001053E9">
        <w:rPr>
          <w:rFonts w:cs="Times New Roman"/>
          <w:sz w:val="22"/>
          <w:szCs w:val="22"/>
        </w:rPr>
        <w:t>3.5</w:t>
      </w:r>
      <w:r w:rsidR="00010FD2" w:rsidRPr="001053E9">
        <w:rPr>
          <w:rFonts w:cs="Times New Roman"/>
          <w:sz w:val="22"/>
          <w:szCs w:val="22"/>
        </w:rPr>
        <w:t xml:space="preserve">.1. </w:t>
      </w:r>
      <w:r w:rsidRPr="001053E9">
        <w:rPr>
          <w:rFonts w:cs="Times New Roman"/>
          <w:sz w:val="22"/>
          <w:szCs w:val="22"/>
        </w:rPr>
        <w:t>Описание кадровых</w:t>
      </w:r>
      <w:r w:rsidR="00010FD2" w:rsidRPr="001053E9">
        <w:rPr>
          <w:rFonts w:cs="Times New Roman"/>
          <w:sz w:val="22"/>
          <w:szCs w:val="22"/>
        </w:rPr>
        <w:t xml:space="preserve"> услови</w:t>
      </w:r>
      <w:r w:rsidRPr="001053E9">
        <w:rPr>
          <w:rFonts w:cs="Times New Roman"/>
          <w:sz w:val="22"/>
          <w:szCs w:val="22"/>
        </w:rPr>
        <w:t>й реализации адаптированной основной образовательной программы основного общего образования</w:t>
      </w:r>
      <w:bookmarkEnd w:id="59"/>
    </w:p>
    <w:p w:rsidR="00B85582" w:rsidRPr="001053E9" w:rsidRDefault="00B85582" w:rsidP="004166C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="TimesNewRomanPSMT"/>
          <w:sz w:val="22"/>
          <w:szCs w:val="22"/>
        </w:rPr>
      </w:pPr>
      <w:r w:rsidRPr="001053E9">
        <w:rPr>
          <w:rFonts w:eastAsia="TimesNewRomanPSMT"/>
          <w:sz w:val="22"/>
          <w:szCs w:val="22"/>
        </w:rPr>
        <w:t>МБОУ «Лицей № 24» укомплектован кадрами, имеющими необходимую квалификацию для решения задач, определенных основной образовательной программой образовательной организации, способными к инновационной профессиональной деятельности.</w:t>
      </w:r>
    </w:p>
    <w:p w:rsidR="00B85582" w:rsidRPr="001053E9" w:rsidRDefault="00B85582" w:rsidP="004166C6">
      <w:pPr>
        <w:widowControl w:val="0"/>
        <w:spacing w:line="240" w:lineRule="auto"/>
        <w:ind w:firstLine="360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>На   уровне основного общего образования работает 18</w:t>
      </w:r>
      <w:r w:rsidRPr="001053E9">
        <w:rPr>
          <w:sz w:val="22"/>
          <w:szCs w:val="22"/>
        </w:rPr>
        <w:t xml:space="preserve"> учителей</w:t>
      </w:r>
      <w:r w:rsidRPr="001053E9">
        <w:rPr>
          <w:rFonts w:eastAsia="Calibri"/>
          <w:sz w:val="22"/>
          <w:szCs w:val="22"/>
        </w:rPr>
        <w:t>, средний возраст –</w:t>
      </w:r>
      <w:r w:rsidRPr="001053E9">
        <w:rPr>
          <w:sz w:val="22"/>
          <w:szCs w:val="22"/>
        </w:rPr>
        <w:t xml:space="preserve"> </w:t>
      </w:r>
      <w:r w:rsidRPr="001053E9">
        <w:rPr>
          <w:rFonts w:eastAsia="Calibri"/>
          <w:sz w:val="22"/>
          <w:szCs w:val="22"/>
        </w:rPr>
        <w:t>45,5 лет.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bCs/>
          <w:i/>
          <w:sz w:val="22"/>
          <w:szCs w:val="22"/>
        </w:rPr>
      </w:pPr>
      <w:r w:rsidRPr="001053E9">
        <w:rPr>
          <w:rFonts w:eastAsia="Calibri"/>
          <w:bCs/>
          <w:i/>
          <w:sz w:val="22"/>
          <w:szCs w:val="22"/>
        </w:rPr>
        <w:t>По образовательному уровню:</w:t>
      </w:r>
    </w:p>
    <w:tbl>
      <w:tblPr>
        <w:tblW w:w="95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74"/>
        <w:gridCol w:w="850"/>
        <w:gridCol w:w="2743"/>
        <w:gridCol w:w="2786"/>
      </w:tblGrid>
      <w:tr w:rsidR="00B85582" w:rsidRPr="001053E9" w:rsidTr="00566C74">
        <w:trPr>
          <w:trHeight w:val="363"/>
        </w:trPr>
        <w:tc>
          <w:tcPr>
            <w:tcW w:w="3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sz w:val="22"/>
                <w:szCs w:val="22"/>
              </w:rPr>
              <w:t>Специалисты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55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sz w:val="22"/>
                <w:szCs w:val="22"/>
              </w:rPr>
              <w:t>В  том  числе  имеют:</w:t>
            </w:r>
          </w:p>
        </w:tc>
      </w:tr>
      <w:tr w:rsidR="00B85582" w:rsidRPr="001053E9" w:rsidTr="00566C74">
        <w:trPr>
          <w:trHeight w:val="145"/>
        </w:trPr>
        <w:tc>
          <w:tcPr>
            <w:tcW w:w="3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widowControl w:val="0"/>
              <w:snapToGrid w:val="0"/>
              <w:spacing w:line="240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widowControl w:val="0"/>
              <w:snapToGrid w:val="0"/>
              <w:spacing w:line="240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43" w:type="dxa"/>
            <w:tcBorders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sz w:val="22"/>
                <w:szCs w:val="22"/>
              </w:rPr>
              <w:t>Высшее  образование</w:t>
            </w:r>
          </w:p>
        </w:tc>
        <w:tc>
          <w:tcPr>
            <w:tcW w:w="27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Среднее  специальное  </w:t>
            </w:r>
          </w:p>
        </w:tc>
      </w:tr>
      <w:tr w:rsidR="00B85582" w:rsidRPr="001053E9" w:rsidTr="00566C74">
        <w:trPr>
          <w:trHeight w:val="372"/>
        </w:trPr>
        <w:tc>
          <w:tcPr>
            <w:tcW w:w="3174" w:type="dxa"/>
            <w:tcBorders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sz w:val="22"/>
                <w:szCs w:val="22"/>
              </w:rPr>
              <w:t>Учителя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743" w:type="dxa"/>
            <w:tcBorders>
              <w:left w:val="single" w:sz="2" w:space="0" w:color="000000"/>
              <w:bottom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7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</w:tbl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bCs/>
          <w:i/>
          <w:sz w:val="22"/>
          <w:szCs w:val="22"/>
        </w:rPr>
      </w:pPr>
      <w:r w:rsidRPr="001053E9">
        <w:rPr>
          <w:rFonts w:eastAsia="Calibri"/>
          <w:bCs/>
          <w:i/>
          <w:sz w:val="22"/>
          <w:szCs w:val="22"/>
        </w:rPr>
        <w:t xml:space="preserve">По стажу работы: </w:t>
      </w:r>
    </w:p>
    <w:tbl>
      <w:tblPr>
        <w:tblW w:w="96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934"/>
      </w:tblGrid>
      <w:tr w:rsidR="00B85582" w:rsidRPr="001053E9" w:rsidTr="00566C74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1-3  года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4-10  лет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11-20  лет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21-30  лет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Свыше  30  лет</w:t>
            </w:r>
          </w:p>
        </w:tc>
      </w:tr>
      <w:tr w:rsidR="00B85582" w:rsidRPr="001053E9" w:rsidTr="00566C74"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iCs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iCs/>
                <w:sz w:val="22"/>
                <w:szCs w:val="22"/>
              </w:rPr>
              <w:t>2</w:t>
            </w: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iCs/>
                <w:sz w:val="22"/>
                <w:szCs w:val="22"/>
              </w:rPr>
              <w:t>3</w:t>
            </w: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iCs/>
                <w:sz w:val="22"/>
                <w:szCs w:val="22"/>
              </w:rPr>
              <w:t>5</w:t>
            </w:r>
          </w:p>
        </w:tc>
        <w:tc>
          <w:tcPr>
            <w:tcW w:w="1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5582" w:rsidRPr="001053E9" w:rsidRDefault="00B85582" w:rsidP="004166C6">
            <w:pPr>
              <w:pStyle w:val="aff5"/>
              <w:suppressLineNumbers w:val="0"/>
              <w:suppressAutoHyphens w:val="0"/>
              <w:snapToGrid w:val="0"/>
              <w:jc w:val="center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053E9">
              <w:rPr>
                <w:rFonts w:ascii="Times New Roman" w:hAnsi="Times New Roman" w:cs="Times New Roman"/>
                <w:iCs/>
                <w:sz w:val="22"/>
                <w:szCs w:val="22"/>
              </w:rPr>
              <w:t>6</w:t>
            </w:r>
          </w:p>
        </w:tc>
      </w:tr>
    </w:tbl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bCs/>
          <w:i/>
          <w:sz w:val="22"/>
          <w:szCs w:val="22"/>
        </w:rPr>
      </w:pPr>
      <w:r w:rsidRPr="001053E9">
        <w:rPr>
          <w:rFonts w:eastAsia="Calibri"/>
          <w:bCs/>
          <w:i/>
          <w:sz w:val="22"/>
          <w:szCs w:val="22"/>
        </w:rPr>
        <w:t>По квалификационным категориям: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 xml:space="preserve">имеют высшую квалификационную категорию – </w:t>
      </w:r>
      <w:r w:rsidRPr="001053E9">
        <w:rPr>
          <w:sz w:val="22"/>
          <w:szCs w:val="22"/>
        </w:rPr>
        <w:t>13</w:t>
      </w:r>
      <w:r w:rsidRPr="001053E9">
        <w:rPr>
          <w:rFonts w:eastAsia="Calibri"/>
          <w:sz w:val="22"/>
          <w:szCs w:val="22"/>
        </w:rPr>
        <w:t xml:space="preserve"> человек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 xml:space="preserve">имеют первую квалификационную категорию </w:t>
      </w:r>
      <w:r w:rsidRPr="001053E9">
        <w:rPr>
          <w:sz w:val="22"/>
          <w:szCs w:val="22"/>
        </w:rPr>
        <w:t>–</w:t>
      </w:r>
      <w:r w:rsidRPr="001053E9">
        <w:rPr>
          <w:rFonts w:eastAsia="Calibri"/>
          <w:sz w:val="22"/>
          <w:szCs w:val="22"/>
        </w:rPr>
        <w:t xml:space="preserve"> </w:t>
      </w:r>
      <w:r w:rsidRPr="001053E9">
        <w:rPr>
          <w:sz w:val="22"/>
          <w:szCs w:val="22"/>
        </w:rPr>
        <w:t xml:space="preserve"> 3 </w:t>
      </w:r>
      <w:r w:rsidRPr="001053E9">
        <w:rPr>
          <w:rFonts w:eastAsia="Calibri"/>
          <w:sz w:val="22"/>
          <w:szCs w:val="22"/>
        </w:rPr>
        <w:t xml:space="preserve"> человек</w:t>
      </w:r>
      <w:r w:rsidRPr="001053E9">
        <w:rPr>
          <w:sz w:val="22"/>
          <w:szCs w:val="22"/>
        </w:rPr>
        <w:t>а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sz w:val="22"/>
          <w:szCs w:val="22"/>
        </w:rPr>
      </w:pPr>
      <w:r w:rsidRPr="001053E9">
        <w:rPr>
          <w:sz w:val="22"/>
          <w:szCs w:val="22"/>
        </w:rPr>
        <w:t>не имеют категории- 2</w:t>
      </w:r>
      <w:r w:rsidRPr="001053E9">
        <w:rPr>
          <w:rFonts w:eastAsia="Calibri"/>
          <w:sz w:val="22"/>
          <w:szCs w:val="22"/>
        </w:rPr>
        <w:t>.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rFonts w:eastAsia="Calibri"/>
          <w:bCs/>
          <w:i/>
          <w:sz w:val="22"/>
          <w:szCs w:val="22"/>
        </w:rPr>
      </w:pPr>
      <w:r w:rsidRPr="001053E9">
        <w:rPr>
          <w:rFonts w:eastAsia="Calibri"/>
          <w:bCs/>
          <w:i/>
          <w:sz w:val="22"/>
          <w:szCs w:val="22"/>
        </w:rPr>
        <w:t>Система повышения квалификации</w:t>
      </w:r>
    </w:p>
    <w:p w:rsidR="00B85582" w:rsidRDefault="00B85582" w:rsidP="004166C6">
      <w:pPr>
        <w:widowControl w:val="0"/>
        <w:spacing w:line="240" w:lineRule="auto"/>
        <w:ind w:firstLine="284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>Все педагогические работники регулярно  проходят курсы повышения квалификации.</w:t>
      </w:r>
    </w:p>
    <w:p w:rsidR="00661C3F" w:rsidRPr="001053E9" w:rsidRDefault="00661C3F" w:rsidP="004166C6">
      <w:pPr>
        <w:widowControl w:val="0"/>
        <w:spacing w:line="240" w:lineRule="auto"/>
        <w:ind w:firstLine="284"/>
        <w:jc w:val="both"/>
        <w:rPr>
          <w:rFonts w:eastAsia="Calibri"/>
          <w:sz w:val="22"/>
          <w:szCs w:val="22"/>
        </w:rPr>
      </w:pPr>
    </w:p>
    <w:p w:rsidR="00A772E4" w:rsidRPr="001053E9" w:rsidRDefault="00213C2F" w:rsidP="00661C3F">
      <w:pPr>
        <w:pStyle w:val="3"/>
        <w:keepNext w:val="0"/>
        <w:keepLines w:val="0"/>
        <w:widowControl w:val="0"/>
        <w:jc w:val="left"/>
        <w:rPr>
          <w:rFonts w:cs="Times New Roman"/>
          <w:sz w:val="22"/>
          <w:szCs w:val="22"/>
        </w:rPr>
      </w:pPr>
      <w:bookmarkStart w:id="60" w:name="_Toc96859667"/>
      <w:r w:rsidRPr="001053E9">
        <w:rPr>
          <w:rFonts w:cs="Times New Roman"/>
          <w:sz w:val="22"/>
          <w:szCs w:val="22"/>
        </w:rPr>
        <w:t>3.5.2. Описание психолого-педагогических</w:t>
      </w:r>
      <w:r w:rsidR="00010FD2" w:rsidRPr="001053E9">
        <w:rPr>
          <w:rFonts w:cs="Times New Roman"/>
          <w:sz w:val="22"/>
          <w:szCs w:val="22"/>
        </w:rPr>
        <w:t xml:space="preserve"> услови</w:t>
      </w:r>
      <w:r w:rsidRPr="001053E9">
        <w:rPr>
          <w:rFonts w:cs="Times New Roman"/>
          <w:sz w:val="22"/>
          <w:szCs w:val="22"/>
        </w:rPr>
        <w:t>й реализации адаптированной основной образовательной программы основного общего образования</w:t>
      </w:r>
      <w:bookmarkEnd w:id="60"/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К психолого-педагогическим условиям реализации основной образовательной программы основного общего образования в соответствии с требованиями ФГОС относятся: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обеспечение преемственности содержания и форм организации образовательного процесса по отношению к уровню начального общего образования с учетом специфики возрастного психофизического развития слабовидящих обучающихся, в том числе особенностей перехода из младшего школьного возраста в подростковый;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обеспечение вариативности направлений и форм, уровней психолого-педагогического сопровождения участников образовательного процесса;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формирование и развитие психолого-педагогической компетентности участников образовательного процесса;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создание образовательной среды, обеспечивающей достижение целей основного общего образования, его высокое качество, доступность и открытость для слабовидящих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обеспечение мероприятий, направленных на укрепление психофизического и социального здоровья слабовидящих обучающихся.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Определяющим условием эффективного обучения слабовидящих обучающихся является: сформированное объективное представление учащегося о своем зрении и его применении в различных условиях;   владение компьютером с установленным специальным программным обеспечением; применение специальных средств наглядности, рельефно-графических наглядных пособий, использование (при необходимости) рельефно-точечной системы обозначений Л. Брайля. В формировании личностных и метапредметных результатов, необходимой составляющей жизненных компетенцией является умение ориентироваться и безопасно передвигаться в пространстве, владение навыками самообслуживания (в т.ч., сформированность элементарных бытовых навыков ведения домашнего хозяйства), умение применять в учебной деятельности и в быту персональные тифлотехнических средств (лупа, электронный увеличитель, специальные приборы и др.).</w:t>
      </w:r>
    </w:p>
    <w:p w:rsidR="00B85582" w:rsidRPr="001053E9" w:rsidRDefault="00B85582" w:rsidP="004166C6">
      <w:pPr>
        <w:widowControl w:val="0"/>
        <w:spacing w:line="240" w:lineRule="auto"/>
        <w:jc w:val="both"/>
        <w:rPr>
          <w:sz w:val="22"/>
          <w:szCs w:val="22"/>
        </w:rPr>
      </w:pPr>
    </w:p>
    <w:p w:rsidR="00A772E4" w:rsidRPr="001053E9" w:rsidRDefault="00DA256E" w:rsidP="00661C3F">
      <w:pPr>
        <w:pStyle w:val="3"/>
        <w:keepNext w:val="0"/>
        <w:keepLines w:val="0"/>
        <w:widowControl w:val="0"/>
        <w:rPr>
          <w:rFonts w:cs="Times New Roman"/>
          <w:sz w:val="22"/>
          <w:szCs w:val="22"/>
        </w:rPr>
      </w:pPr>
      <w:bookmarkStart w:id="61" w:name="_Toc96859668"/>
      <w:r w:rsidRPr="001053E9">
        <w:rPr>
          <w:rFonts w:cs="Times New Roman"/>
          <w:sz w:val="22"/>
          <w:szCs w:val="22"/>
        </w:rPr>
        <w:t>3.5</w:t>
      </w:r>
      <w:r w:rsidR="00010FD2" w:rsidRPr="001053E9">
        <w:rPr>
          <w:rFonts w:cs="Times New Roman"/>
          <w:sz w:val="22"/>
          <w:szCs w:val="22"/>
        </w:rPr>
        <w:t>.3. Финансово-экономические условия</w:t>
      </w:r>
      <w:r w:rsidRPr="001053E9">
        <w:rPr>
          <w:rFonts w:cs="Times New Roman"/>
          <w:sz w:val="22"/>
          <w:szCs w:val="22"/>
        </w:rPr>
        <w:t xml:space="preserve"> реализации адаптированной основной образовательной программы основного общего образования</w:t>
      </w:r>
      <w:bookmarkEnd w:id="61"/>
    </w:p>
    <w:p w:rsidR="00505100" w:rsidRPr="001053E9" w:rsidRDefault="00505100" w:rsidP="004166C6">
      <w:pPr>
        <w:widowControl w:val="0"/>
        <w:spacing w:line="240" w:lineRule="auto"/>
        <w:ind w:firstLine="567"/>
        <w:jc w:val="both"/>
        <w:rPr>
          <w:rFonts w:eastAsia="Calibri"/>
          <w:iCs/>
          <w:sz w:val="22"/>
          <w:szCs w:val="22"/>
        </w:rPr>
      </w:pPr>
      <w:r w:rsidRPr="001053E9">
        <w:rPr>
          <w:rFonts w:eastAsia="Calibri"/>
          <w:iCs/>
          <w:sz w:val="22"/>
          <w:szCs w:val="22"/>
        </w:rPr>
        <w:t>Финансово-экономические условия реализации ООП ООО обеспечивают:</w:t>
      </w:r>
    </w:p>
    <w:p w:rsidR="00505100" w:rsidRPr="001053E9" w:rsidRDefault="00505100" w:rsidP="004166C6">
      <w:pPr>
        <w:widowControl w:val="0"/>
        <w:spacing w:line="240" w:lineRule="auto"/>
        <w:ind w:firstLine="567"/>
        <w:jc w:val="both"/>
        <w:rPr>
          <w:rFonts w:eastAsia="Calibri"/>
          <w:iCs/>
          <w:sz w:val="22"/>
          <w:szCs w:val="22"/>
        </w:rPr>
      </w:pPr>
      <w:r w:rsidRPr="001053E9">
        <w:rPr>
          <w:rFonts w:eastAsia="Calibri"/>
          <w:iCs/>
          <w:sz w:val="22"/>
          <w:szCs w:val="22"/>
        </w:rPr>
        <w:t>- государственные гарантии прав граждан на получение бесплатного общедоступного основного общего образования;</w:t>
      </w:r>
    </w:p>
    <w:p w:rsidR="00505100" w:rsidRPr="001053E9" w:rsidRDefault="00505100" w:rsidP="004166C6">
      <w:pPr>
        <w:widowControl w:val="0"/>
        <w:spacing w:line="240" w:lineRule="auto"/>
        <w:ind w:firstLine="567"/>
        <w:jc w:val="both"/>
        <w:rPr>
          <w:rFonts w:eastAsia="Calibri"/>
          <w:iCs/>
          <w:sz w:val="22"/>
          <w:szCs w:val="22"/>
        </w:rPr>
      </w:pPr>
      <w:r w:rsidRPr="001053E9">
        <w:rPr>
          <w:rFonts w:eastAsia="Calibri"/>
          <w:iCs/>
          <w:sz w:val="22"/>
          <w:szCs w:val="22"/>
        </w:rPr>
        <w:t>- деятельность возможность исполнения требований Стандарта;</w:t>
      </w:r>
    </w:p>
    <w:p w:rsidR="00505100" w:rsidRPr="001053E9" w:rsidRDefault="00505100" w:rsidP="004166C6">
      <w:pPr>
        <w:widowControl w:val="0"/>
        <w:spacing w:line="240" w:lineRule="auto"/>
        <w:ind w:firstLine="567"/>
        <w:jc w:val="both"/>
        <w:rPr>
          <w:rFonts w:eastAsia="Calibri"/>
          <w:iCs/>
          <w:sz w:val="22"/>
          <w:szCs w:val="22"/>
        </w:rPr>
      </w:pPr>
      <w:r w:rsidRPr="001053E9">
        <w:rPr>
          <w:rFonts w:eastAsia="Calibri"/>
          <w:iCs/>
          <w:sz w:val="22"/>
          <w:szCs w:val="22"/>
        </w:rPr>
        <w:t>- реализацию обязательной части ООП ООО и части, формируемой участниками образовательных отношений, включая внеурочную деятельность;</w:t>
      </w:r>
    </w:p>
    <w:p w:rsidR="00505100" w:rsidRPr="001053E9" w:rsidRDefault="00505100" w:rsidP="004166C6">
      <w:pPr>
        <w:widowControl w:val="0"/>
        <w:spacing w:line="240" w:lineRule="auto"/>
        <w:ind w:firstLine="567"/>
        <w:jc w:val="both"/>
        <w:rPr>
          <w:rFonts w:eastAsia="Calibri"/>
          <w:iCs/>
          <w:sz w:val="22"/>
          <w:szCs w:val="22"/>
        </w:rPr>
      </w:pPr>
      <w:r w:rsidRPr="001053E9">
        <w:rPr>
          <w:rFonts w:eastAsia="Calibri"/>
          <w:iCs/>
          <w:sz w:val="22"/>
          <w:szCs w:val="22"/>
        </w:rPr>
        <w:t>- отражают структуру и объем расходов, необходимых для реализации ООП ООО, а также механизм их формирования.</w:t>
      </w:r>
    </w:p>
    <w:p w:rsidR="00A772E4" w:rsidRPr="001053E9" w:rsidRDefault="00010FD2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b/>
          <w:sz w:val="22"/>
          <w:szCs w:val="22"/>
        </w:rPr>
        <w:t>Материально-технические условия</w:t>
      </w:r>
      <w:r w:rsidR="00DA256E" w:rsidRPr="001053E9">
        <w:rPr>
          <w:b/>
          <w:sz w:val="22"/>
          <w:szCs w:val="22"/>
        </w:rPr>
        <w:t xml:space="preserve"> и учебно-методическое обеспечение адаптированной </w:t>
      </w:r>
      <w:r w:rsidR="0034384A" w:rsidRPr="001053E9">
        <w:rPr>
          <w:b/>
          <w:sz w:val="22"/>
          <w:szCs w:val="22"/>
        </w:rPr>
        <w:t xml:space="preserve">основной образовательной </w:t>
      </w:r>
      <w:r w:rsidR="00DA256E" w:rsidRPr="001053E9">
        <w:rPr>
          <w:b/>
          <w:sz w:val="22"/>
          <w:szCs w:val="22"/>
        </w:rPr>
        <w:t>программы основного общего образования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Материально-технические условия реализации АООП ООО включают: требования: к организации пространства, к организации рабочего места обучающегося, к техническим средствам обучения, учебникам, учебным принадлежностям, дидактическим материалам и средствам наглядности.</w:t>
      </w:r>
    </w:p>
    <w:p w:rsidR="001053E9" w:rsidRPr="001053E9" w:rsidRDefault="001053E9" w:rsidP="004166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TimesNewRomanPSMT"/>
          <w:sz w:val="22"/>
          <w:szCs w:val="22"/>
        </w:rPr>
      </w:pPr>
      <w:r w:rsidRPr="001053E9">
        <w:rPr>
          <w:rFonts w:eastAsia="TimesNewRomanPSMT"/>
          <w:sz w:val="22"/>
          <w:szCs w:val="22"/>
        </w:rPr>
        <w:t>Материально-техническая база образовательной организации приведена в соответствие с задачами по обеспечению реализации основной образовательной программы образовательной организации, в наличии необходимое учебно-материальное оснащения образовательного процесса и создана соответствующая образовательная и социальная среда.</w:t>
      </w:r>
    </w:p>
    <w:p w:rsidR="001053E9" w:rsidRPr="001053E9" w:rsidRDefault="001053E9" w:rsidP="004166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/>
          <w:sz w:val="22"/>
          <w:szCs w:val="22"/>
        </w:rPr>
      </w:pPr>
      <w:r w:rsidRPr="001053E9">
        <w:rPr>
          <w:rFonts w:eastAsia="TimesNewRomanPSMT"/>
          <w:sz w:val="22"/>
          <w:szCs w:val="22"/>
        </w:rPr>
        <w:t xml:space="preserve">В соответствии с требованиями ФГОС в МБОУ «Лицей № 24» </w:t>
      </w:r>
      <w:r w:rsidRPr="001053E9">
        <w:rPr>
          <w:rFonts w:eastAsia="Calibri"/>
          <w:sz w:val="22"/>
          <w:szCs w:val="22"/>
        </w:rPr>
        <w:t>созданы все условия для успешной реализации теоретической и практической части основных общеобразовательных программ</w:t>
      </w:r>
      <w:r w:rsidRPr="001053E9">
        <w:rPr>
          <w:rFonts w:eastAsia="TimesNewRomanPSMT"/>
          <w:sz w:val="22"/>
          <w:szCs w:val="22"/>
        </w:rPr>
        <w:t>.</w:t>
      </w:r>
    </w:p>
    <w:p w:rsidR="001053E9" w:rsidRPr="001053E9" w:rsidRDefault="001053E9" w:rsidP="004166C6">
      <w:pPr>
        <w:widowControl w:val="0"/>
        <w:spacing w:line="240" w:lineRule="auto"/>
        <w:ind w:firstLine="567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>Во всех кабинетах освещение полностью соответствует санитарно-гигиеническим нормам, нормам пожарной и электробезопасности. Учебные кабинеты оснащены необходимым оборудованием, техническими средствами и учебно-вспомогательными материалами соответствующими всем требованиям для успешной реализации учебного и воспитательного процесса.</w:t>
      </w:r>
    </w:p>
    <w:p w:rsidR="001053E9" w:rsidRPr="001053E9" w:rsidRDefault="001053E9" w:rsidP="004166C6">
      <w:pPr>
        <w:widowControl w:val="0"/>
        <w:spacing w:line="240" w:lineRule="auto"/>
        <w:ind w:firstLine="567"/>
        <w:jc w:val="both"/>
        <w:rPr>
          <w:rFonts w:eastAsia="Calibri"/>
          <w:sz w:val="22"/>
          <w:szCs w:val="22"/>
        </w:rPr>
      </w:pPr>
      <w:r w:rsidRPr="001053E9">
        <w:rPr>
          <w:rFonts w:eastAsia="Calibri"/>
          <w:sz w:val="22"/>
          <w:szCs w:val="22"/>
        </w:rPr>
        <w:t>В распоряжении школьников имеется 2 спортивных зала, оборудованная спортивная площадка,  актовый зал, школьная библиотека, 2 кабинета информатики,  которые отвечают современным требованиям и обеспечивают использование информационных технологий в учебной, во внеурочной, в исследовательской деятельности. В кабинетах информатики, имеется доступ к сети Интернет для педагогов и обучающихся. Установленный контент - фильтр блокирует запрещенные, не имеющие отношения к образовательному процессу сайты.</w:t>
      </w:r>
    </w:p>
    <w:p w:rsidR="001053E9" w:rsidRPr="001053E9" w:rsidRDefault="001053E9" w:rsidP="004166C6">
      <w:pPr>
        <w:widowControl w:val="0"/>
        <w:spacing w:line="240" w:lineRule="auto"/>
        <w:ind w:left="142" w:firstLine="567"/>
        <w:jc w:val="both"/>
        <w:rPr>
          <w:rFonts w:eastAsia="Calibri"/>
          <w:sz w:val="22"/>
          <w:szCs w:val="22"/>
          <w:shd w:val="clear" w:color="auto" w:fill="FFFFFF"/>
        </w:rPr>
      </w:pPr>
      <w:r w:rsidRPr="001053E9">
        <w:rPr>
          <w:rFonts w:eastAsia="Calibri"/>
          <w:sz w:val="22"/>
          <w:szCs w:val="22"/>
        </w:rPr>
        <w:t xml:space="preserve">Питание обучающихся осуществляется в столовой, рассчитанной на 120 посадочных мест. </w:t>
      </w:r>
      <w:r w:rsidRPr="001053E9">
        <w:rPr>
          <w:rFonts w:eastAsia="Calibri"/>
          <w:sz w:val="22"/>
          <w:szCs w:val="22"/>
          <w:shd w:val="clear" w:color="auto" w:fill="FFFFFF"/>
        </w:rPr>
        <w:t xml:space="preserve">Медицинское обслуживание осуществляет медицинская сестра. Оборудован медицинский кабинет. </w:t>
      </w:r>
    </w:p>
    <w:p w:rsidR="001053E9" w:rsidRPr="001053E9" w:rsidRDefault="001053E9" w:rsidP="004166C6">
      <w:pPr>
        <w:widowControl w:val="0"/>
        <w:autoSpaceDE w:val="0"/>
        <w:autoSpaceDN w:val="0"/>
        <w:adjustRightInd w:val="0"/>
        <w:spacing w:line="240" w:lineRule="auto"/>
        <w:ind w:left="142" w:firstLine="567"/>
        <w:jc w:val="both"/>
        <w:rPr>
          <w:rFonts w:eastAsia="TimesNewRomanPSMT"/>
          <w:sz w:val="22"/>
          <w:szCs w:val="22"/>
        </w:rPr>
      </w:pPr>
      <w:r w:rsidRPr="001053E9">
        <w:rPr>
          <w:rFonts w:eastAsia="TimesNewRomanPSMT"/>
          <w:sz w:val="22"/>
          <w:szCs w:val="22"/>
        </w:rPr>
        <w:t>Все помещения обеспечиваются комплектами оборудования для реализации предметных областей и внеурочной деятельности, а также мебелью, оснащением, презентационным оборудованием и необходимым инвентарем.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  <w:highlight w:val="yellow"/>
        </w:rPr>
      </w:pP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Решение коррекционных задач на уроке осуществляется на основе специальных методических приёмов: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изучение учебного предмета с опорой на сохранные анализаторы обучающихся; 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увеличение времени на выполнение некоторых, вызывающих особую сложность, заданий;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выбор общего темпа учебной работы в соответствии с достигнутым уровнем компенсации нарушенного зрения слабовидящего;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сокращение объема заданий, при необходимости;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смена различных видов деятельности на уроке;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учет индивидуальных особенностей, обучающихся при проведении урока (состояние зрительных функций, ОДА, психологические, возрастные и др.);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оперативное устранение факторов, негативно влияющих на состояние зрительных функций (снижение уровня освещенности рабочей зоны, появление бликов и т.п.);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использование дидактического материала, изготовленного с соблюдением тифлопедагогических требований: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предельно минимальные размеры объектов различения, в том числе букв в индивидуальных карточках, зависят от остроты центрального зрения и составляют (В.П. Жохов и др.): при остроте зрения 0,01 — 0,03— 15 мм; - при остроте зрения 0,04 — 0,08 — 5 мм; - при остроте зрения 0,09 — 0,2 — 3 мм, в других случаях использовать шрифт Arial (или другой, не имеющий засечек) не менее 16 кегль, печать через 1,5 или 1,15 интервала;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для некоторых обучающихся изготовление дидактического материала и наглядных пособий должно осуществляться в соответствии с индивидуальными рекомендациями офтальмолога к шрифту, фону, цвету;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плоское изображение должно быть крупным, четким, иметь чёткий контур (до 5 мм), высокий контраст (до 60 – 100%) при цветонасыщенности от 0,7 до 1,0; 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на слайде презентации не должно располагаться более 1-2 изображений, предельно минимальный размер шрифта Arial (или другого, не имеющего засечек) – 20 кегль;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объект наблюдения, демонстрации, иллюстрации должен иметь характерные признаки, которые могут быть восприняты обучающимся с помощью сохранных анализаторов;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объект наблюдения, демонстрации, иллюстрации не должен иметь большого количества мелких деталей;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деталировка сигнальных признаков предметов должна производиться с помощью контрастных цветов;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предъявление объекта наблюдения, демонстрации, иллюстрации для рассматривания и изучения с соблюдением тифлопедагогических требований: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достаточная освещенность;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контрастный фон;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статичное положение;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наличие у обучающегося возможности подойти на расстояние, удобное для восприятия;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просмотр видеофрагментов при дополнительном освещении;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сопровождение учителем зрительного восприятия обучающихся: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перед демонстрацией даются предварительные разъяснения по содержанию того, что будет показано, формулируется точная установка на восприятие;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процесс демонстрации начинается с самостоятельного рассматривания объекта наблюдения, демонстрации, иллюстрации обучающимися;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после самостоятельного рассматривания обучающимися объекта наблюдения, демонстрации, иллюстрации требуется задать обучающимся серию вопросов, призванных уточнить цвет, размер, положение в пространстве, форму объекта, взаиморасположение объектов и т.п.;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- в процессе демонстрации картины следует во фронтальной беседе сначала раскрыть ее общее содержание, а затем перейти к детальному изучению, восприятие должно направляться от главного в сюжете к второстепенному.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Соблюдение требований к организации пространства, обеспечивающих безопасность и постоянство предметно-пространственной среды: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создание эргономически правильных условий учебно-познавательной деятельности каждого обучающегося;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обеспечение свободных проходов к партам, входным дверям, отсутствие выступающих углов и других травмоопасных предметов. 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соблюдение необходимого для слабовидящего обучающегося светового режима: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освещенность помещения не менее 300 ЛК;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обеспечение беспрепятственного прохождения в помещение естественного света; 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 xml:space="preserve">одновременное использование естественного и искусственного освещения; 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использование жалюзи в солнечную погоду.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Соблюдение медицинских рекомендаций: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соответствие размера и высоты парт росту и комплекции обучающихся;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рассадка обучающихся в классе в соответствии с рекомендациями офтальмолога;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учет необходимости использования средств индивидуальной коррекции зрения;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учет необходимости использования подставок для книг;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включение в структуру урока физических упражнений и зрительной гимнастики;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соблюдение режима зрительных нагрузок в зависимости от глубины, характера нарушенного зрения и клинических форм заболеваний, своевременное снятие зрительного и осязательного утомления;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ограничение непрерывной зрительной нагрузки 15 минутами, отдых между периодами зрительной работы должен составлять не менее 5 минут, если учебная работа связана с констатацией мелких деталей, с подробным прослеживанием процессов, с различением разноудаленных объектов, то следует сокращение времени для зрительной работы;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использование ТСО непрерывно не более 15-20 минут (при этом изображение на экране должно быть качественными, ярким и контрастным);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осуществление контроля за правильной позой обучающегося во время занятий;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• соблюдение других медицинских рекомендаций.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Требования к учебно-методическому и информационному обеспечению реализации основной образовательной программы основного общего образования.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В процессе обучения слабовидящие обучающиеся должны иметь возможность использовать все необходимые учебные пособия. Вследствие того, что плоскопечатные издания не всегда подготовлены в доступной форме или у слабовидящего есть временные индивидуальные ограничения по нагрузке, необходимо выбирать альтернативные формы представления учебных материалов: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цифровая аудиозапись MP3;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электронные форматы хранения текстов DOC, DOCX, HTML, TXT, RTF, PDF (с текстовым слоем);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рельефные изображения и наглядные пособия.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Выбор способа представления учебного материала зависит от того, насколько данный формат представления информации удобен для конкретного обучающегося, а также от того, насколько адекватно можно представить материал учебного пособия в данном формате.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Так, например, географические карты и геометрические рисунки должны быть представлены в виде рельефных изображений; материалы по истории и литературе могут быть представлены в форме «говорящей книги» формата DAISY или в виде цифрового текста.</w:t>
      </w:r>
    </w:p>
    <w:p w:rsidR="001053E9" w:rsidRPr="001053E9" w:rsidRDefault="001053E9" w:rsidP="004166C6">
      <w:pPr>
        <w:widowControl w:val="0"/>
        <w:spacing w:line="240" w:lineRule="auto"/>
        <w:jc w:val="both"/>
        <w:rPr>
          <w:sz w:val="22"/>
          <w:szCs w:val="22"/>
        </w:rPr>
      </w:pPr>
      <w:r w:rsidRPr="001053E9">
        <w:rPr>
          <w:sz w:val="22"/>
          <w:szCs w:val="22"/>
        </w:rPr>
        <w:t>Задача освоения компьютерных технологий слабовидящими обучающимися является весьма сложной. Интерфейсы всех прикладных программ и электронных устройств ориентированы на визуальное восприятие и, следовательно, использовать их можно только с ограничениями или, при помощи ассистивного программного обеспечения.</w:t>
      </w:r>
    </w:p>
    <w:p w:rsidR="001053E9" w:rsidRPr="001053E9" w:rsidRDefault="001053E9" w:rsidP="004166C6">
      <w:pPr>
        <w:pStyle w:val="a9"/>
        <w:widowControl w:val="0"/>
        <w:spacing w:line="240" w:lineRule="auto"/>
        <w:ind w:left="1681" w:firstLine="0"/>
        <w:jc w:val="both"/>
        <w:rPr>
          <w:sz w:val="22"/>
          <w:szCs w:val="22"/>
        </w:rPr>
      </w:pPr>
    </w:p>
    <w:p w:rsidR="001053E9" w:rsidRPr="007D3DDB" w:rsidRDefault="001053E9" w:rsidP="004166C6">
      <w:pPr>
        <w:pStyle w:val="a9"/>
        <w:widowControl w:val="0"/>
        <w:spacing w:line="240" w:lineRule="auto"/>
        <w:ind w:left="1681" w:firstLine="0"/>
        <w:jc w:val="both"/>
        <w:rPr>
          <w:sz w:val="24"/>
          <w:szCs w:val="24"/>
        </w:rPr>
      </w:pPr>
    </w:p>
    <w:p w:rsidR="001053E9" w:rsidRDefault="001053E9" w:rsidP="004166C6">
      <w:pPr>
        <w:widowControl w:val="0"/>
        <w:spacing w:line="240" w:lineRule="auto"/>
        <w:jc w:val="both"/>
        <w:rPr>
          <w:i/>
          <w:sz w:val="24"/>
          <w:szCs w:val="24"/>
        </w:rPr>
      </w:pPr>
    </w:p>
    <w:sectPr w:rsidR="001053E9" w:rsidSect="00853C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283" w:footer="283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275" w:rsidRDefault="00F14275" w:rsidP="00A772E4">
      <w:pPr>
        <w:spacing w:line="240" w:lineRule="auto"/>
      </w:pPr>
      <w:r>
        <w:separator/>
      </w:r>
    </w:p>
  </w:endnote>
  <w:endnote w:type="continuationSeparator" w:id="0">
    <w:p w:rsidR="00F14275" w:rsidRDefault="00F14275" w:rsidP="00A77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74">
    <w:altName w:val="MS Gothic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1B" w:rsidRDefault="00074E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483966"/>
      <w:docPartObj>
        <w:docPartGallery w:val="Page Numbers (Bottom of Page)"/>
        <w:docPartUnique/>
      </w:docPartObj>
    </w:sdtPr>
    <w:sdtContent>
      <w:p w:rsidR="00900F0B" w:rsidRDefault="005D1E51">
        <w:pPr>
          <w:pStyle w:val="a7"/>
          <w:jc w:val="center"/>
        </w:pPr>
        <w:fldSimple w:instr=" PAGE   \* MERGEFORMAT ">
          <w:r w:rsidR="00BF4216">
            <w:rPr>
              <w:noProof/>
            </w:rPr>
            <w:t>39</w:t>
          </w:r>
        </w:fldSimple>
      </w:p>
    </w:sdtContent>
  </w:sdt>
  <w:p w:rsidR="00074E1B" w:rsidRPr="009D75B5" w:rsidRDefault="00074E1B" w:rsidP="009D75B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483974"/>
      <w:docPartObj>
        <w:docPartGallery w:val="Page Numbers (Bottom of Page)"/>
        <w:docPartUnique/>
      </w:docPartObj>
    </w:sdtPr>
    <w:sdtContent>
      <w:p w:rsidR="004166C6" w:rsidRDefault="005D1E51">
        <w:pPr>
          <w:pStyle w:val="a7"/>
          <w:jc w:val="center"/>
        </w:pPr>
        <w:fldSimple w:instr=" PAGE   \* MERGEFORMAT ">
          <w:r w:rsidR="00F14275">
            <w:rPr>
              <w:noProof/>
            </w:rPr>
            <w:t>1</w:t>
          </w:r>
        </w:fldSimple>
      </w:p>
    </w:sdtContent>
  </w:sdt>
  <w:p w:rsidR="00074E1B" w:rsidRDefault="00074E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275" w:rsidRDefault="00F14275" w:rsidP="00A772E4">
      <w:pPr>
        <w:spacing w:line="240" w:lineRule="auto"/>
      </w:pPr>
      <w:r>
        <w:separator/>
      </w:r>
    </w:p>
  </w:footnote>
  <w:footnote w:type="continuationSeparator" w:id="0">
    <w:p w:rsidR="00F14275" w:rsidRDefault="00F14275" w:rsidP="00A772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1B" w:rsidRDefault="00074E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1B" w:rsidRDefault="00074E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E1B" w:rsidRDefault="00074E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83D"/>
    <w:multiLevelType w:val="multilevel"/>
    <w:tmpl w:val="0CBCF706"/>
    <w:lvl w:ilvl="0">
      <w:start w:val="1"/>
      <w:numFmt w:val="decimal"/>
      <w:lvlText w:val="%1."/>
      <w:lvlJc w:val="center"/>
      <w:pPr>
        <w:ind w:left="106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852E8D"/>
    <w:multiLevelType w:val="multilevel"/>
    <w:tmpl w:val="13E2121C"/>
    <w:lvl w:ilvl="0">
      <w:start w:val="1"/>
      <w:numFmt w:val="decimal"/>
      <w:lvlText w:val="%1."/>
      <w:lvlJc w:val="center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0552E4"/>
    <w:multiLevelType w:val="multilevel"/>
    <w:tmpl w:val="665E9102"/>
    <w:lvl w:ilvl="0">
      <w:start w:val="1"/>
      <w:numFmt w:val="decimal"/>
      <w:lvlText w:val="%1."/>
      <w:lvlJc w:val="left"/>
      <w:pPr>
        <w:ind w:left="1129" w:hanging="42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2229C8"/>
    <w:multiLevelType w:val="multilevel"/>
    <w:tmpl w:val="23D879D2"/>
    <w:lvl w:ilvl="0">
      <w:start w:val="1"/>
      <w:numFmt w:val="decimal"/>
      <w:lvlText w:val="%1."/>
      <w:lvlJc w:val="left"/>
      <w:pPr>
        <w:ind w:left="1236" w:hanging="263"/>
      </w:pPr>
      <w:rPr>
        <w:rFonts w:ascii="Times New Roman" w:eastAsia="Bookman Old Style" w:hAnsi="Times New Roman" w:cs="Times New Roman" w:hint="default"/>
        <w:b w:val="0"/>
        <w:i w:val="0"/>
        <w:color w:val="231F20"/>
        <w:sz w:val="24"/>
        <w:szCs w:val="24"/>
      </w:rPr>
    </w:lvl>
    <w:lvl w:ilvl="1">
      <w:numFmt w:val="bullet"/>
      <w:lvlText w:val="•"/>
      <w:lvlJc w:val="left"/>
      <w:pPr>
        <w:ind w:left="1885" w:hanging="263"/>
      </w:pPr>
    </w:lvl>
    <w:lvl w:ilvl="2">
      <w:numFmt w:val="bullet"/>
      <w:lvlText w:val="•"/>
      <w:lvlJc w:val="left"/>
      <w:pPr>
        <w:ind w:left="2531" w:hanging="263"/>
      </w:pPr>
    </w:lvl>
    <w:lvl w:ilvl="3">
      <w:numFmt w:val="bullet"/>
      <w:lvlText w:val="•"/>
      <w:lvlJc w:val="left"/>
      <w:pPr>
        <w:ind w:left="3178" w:hanging="263"/>
      </w:pPr>
    </w:lvl>
    <w:lvl w:ilvl="4">
      <w:numFmt w:val="bullet"/>
      <w:lvlText w:val="•"/>
      <w:lvlJc w:val="left"/>
      <w:pPr>
        <w:ind w:left="3824" w:hanging="263"/>
      </w:pPr>
    </w:lvl>
    <w:lvl w:ilvl="5">
      <w:numFmt w:val="bullet"/>
      <w:lvlText w:val="•"/>
      <w:lvlJc w:val="left"/>
      <w:pPr>
        <w:ind w:left="4470" w:hanging="263"/>
      </w:pPr>
    </w:lvl>
    <w:lvl w:ilvl="6">
      <w:numFmt w:val="bullet"/>
      <w:lvlText w:val="•"/>
      <w:lvlJc w:val="left"/>
      <w:pPr>
        <w:ind w:left="5117" w:hanging="263"/>
      </w:pPr>
    </w:lvl>
    <w:lvl w:ilvl="7">
      <w:numFmt w:val="bullet"/>
      <w:lvlText w:val="•"/>
      <w:lvlJc w:val="left"/>
      <w:pPr>
        <w:ind w:left="5763" w:hanging="263"/>
      </w:pPr>
    </w:lvl>
    <w:lvl w:ilvl="8">
      <w:numFmt w:val="bullet"/>
      <w:lvlText w:val="•"/>
      <w:lvlJc w:val="left"/>
      <w:pPr>
        <w:ind w:left="6409" w:hanging="263"/>
      </w:pPr>
    </w:lvl>
  </w:abstractNum>
  <w:abstractNum w:abstractNumId="4">
    <w:nsid w:val="01356AB3"/>
    <w:multiLevelType w:val="multilevel"/>
    <w:tmpl w:val="4C78FD5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1BC3567"/>
    <w:multiLevelType w:val="multilevel"/>
    <w:tmpl w:val="E378345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428" w:hanging="719"/>
      </w:pPr>
    </w:lvl>
    <w:lvl w:ilvl="2">
      <w:start w:val="1"/>
      <w:numFmt w:val="decimal"/>
      <w:lvlText w:val="%1.%2.%3."/>
      <w:lvlJc w:val="left"/>
      <w:pPr>
        <w:ind w:left="1428" w:hanging="719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6">
    <w:nsid w:val="0229083B"/>
    <w:multiLevelType w:val="multilevel"/>
    <w:tmpl w:val="060429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657B2B"/>
    <w:multiLevelType w:val="multilevel"/>
    <w:tmpl w:val="EC449ED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03AE61DE"/>
    <w:multiLevelType w:val="multilevel"/>
    <w:tmpl w:val="A6BE3B9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4084635"/>
    <w:multiLevelType w:val="multilevel"/>
    <w:tmpl w:val="23EEDDC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44215B8"/>
    <w:multiLevelType w:val="multilevel"/>
    <w:tmpl w:val="C7D820F6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4E032EA"/>
    <w:multiLevelType w:val="multilevel"/>
    <w:tmpl w:val="EF58C632"/>
    <w:lvl w:ilvl="0">
      <w:start w:val="1"/>
      <w:numFmt w:val="decimal"/>
      <w:lvlText w:val="%1."/>
      <w:lvlJc w:val="left"/>
      <w:pPr>
        <w:ind w:left="1129" w:hanging="42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05319C"/>
    <w:multiLevelType w:val="multilevel"/>
    <w:tmpl w:val="B51A30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053F772C"/>
    <w:multiLevelType w:val="multilevel"/>
    <w:tmpl w:val="6B38CE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6C0BBD"/>
    <w:multiLevelType w:val="multilevel"/>
    <w:tmpl w:val="1C8A41D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07D11095"/>
    <w:multiLevelType w:val="multilevel"/>
    <w:tmpl w:val="8EEEA254"/>
    <w:lvl w:ilvl="0">
      <w:start w:val="1"/>
      <w:numFmt w:val="decimal"/>
      <w:lvlText w:val="%1."/>
      <w:lvlJc w:val="left"/>
      <w:pPr>
        <w:ind w:left="1129" w:hanging="42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07E17A73"/>
    <w:multiLevelType w:val="multilevel"/>
    <w:tmpl w:val="C6AA226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08497D61"/>
    <w:multiLevelType w:val="multilevel"/>
    <w:tmpl w:val="8904F6B0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8C94601"/>
    <w:multiLevelType w:val="multilevel"/>
    <w:tmpl w:val="9BBAA2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>
    <w:nsid w:val="08F965E0"/>
    <w:multiLevelType w:val="multilevel"/>
    <w:tmpl w:val="05501BC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A5D3A97"/>
    <w:multiLevelType w:val="multilevel"/>
    <w:tmpl w:val="04020370"/>
    <w:lvl w:ilvl="0">
      <w:start w:val="1"/>
      <w:numFmt w:val="decimal"/>
      <w:lvlText w:val="%1."/>
      <w:lvlJc w:val="center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0ADA0566"/>
    <w:multiLevelType w:val="multilevel"/>
    <w:tmpl w:val="AB6A793C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B4C2528"/>
    <w:multiLevelType w:val="multilevel"/>
    <w:tmpl w:val="70A297B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0BAA2A4A"/>
    <w:multiLevelType w:val="multilevel"/>
    <w:tmpl w:val="07E67EC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D081024"/>
    <w:multiLevelType w:val="multilevel"/>
    <w:tmpl w:val="B01CAA10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0DC91AE4"/>
    <w:multiLevelType w:val="multilevel"/>
    <w:tmpl w:val="8D5EB7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>
    <w:nsid w:val="0EA62119"/>
    <w:multiLevelType w:val="multilevel"/>
    <w:tmpl w:val="D0422D6A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27">
    <w:nsid w:val="0EB03773"/>
    <w:multiLevelType w:val="multilevel"/>
    <w:tmpl w:val="0F023CA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0EDD71A3"/>
    <w:multiLevelType w:val="multilevel"/>
    <w:tmpl w:val="B3C2A0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0F0A1B4A"/>
    <w:multiLevelType w:val="multilevel"/>
    <w:tmpl w:val="172065C6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104A2596"/>
    <w:multiLevelType w:val="hybridMultilevel"/>
    <w:tmpl w:val="264EF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14E16BB"/>
    <w:multiLevelType w:val="multilevel"/>
    <w:tmpl w:val="695446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726C65"/>
    <w:multiLevelType w:val="multilevel"/>
    <w:tmpl w:val="61F203A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11B21F65"/>
    <w:multiLevelType w:val="multilevel"/>
    <w:tmpl w:val="5DB2CD6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11B45FB2"/>
    <w:multiLevelType w:val="multilevel"/>
    <w:tmpl w:val="FD5ECA2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51D3390"/>
    <w:multiLevelType w:val="multilevel"/>
    <w:tmpl w:val="CC66F90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15661F99"/>
    <w:multiLevelType w:val="multilevel"/>
    <w:tmpl w:val="BBCC0AE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15EC39C0"/>
    <w:multiLevelType w:val="multilevel"/>
    <w:tmpl w:val="8E9C61C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16100676"/>
    <w:multiLevelType w:val="multilevel"/>
    <w:tmpl w:val="2EB659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1633459F"/>
    <w:multiLevelType w:val="multilevel"/>
    <w:tmpl w:val="5C04986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16683700"/>
    <w:multiLevelType w:val="multilevel"/>
    <w:tmpl w:val="7026C9D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167E1582"/>
    <w:multiLevelType w:val="multilevel"/>
    <w:tmpl w:val="98A0ACB0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682347A"/>
    <w:multiLevelType w:val="multilevel"/>
    <w:tmpl w:val="EB5E0D0C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16DE7E36"/>
    <w:multiLevelType w:val="multilevel"/>
    <w:tmpl w:val="63960DE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16F0198B"/>
    <w:multiLevelType w:val="multilevel"/>
    <w:tmpl w:val="2DC09F1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17EF5C13"/>
    <w:multiLevelType w:val="multilevel"/>
    <w:tmpl w:val="1C540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7FB2000"/>
    <w:multiLevelType w:val="multilevel"/>
    <w:tmpl w:val="92CAC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>
    <w:nsid w:val="181334A8"/>
    <w:multiLevelType w:val="multilevel"/>
    <w:tmpl w:val="AB1825CC"/>
    <w:lvl w:ilvl="0">
      <w:start w:val="1"/>
      <w:numFmt w:val="decimal"/>
      <w:lvlText w:val="%1."/>
      <w:lvlJc w:val="center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18BC234D"/>
    <w:multiLevelType w:val="multilevel"/>
    <w:tmpl w:val="F764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18D27661"/>
    <w:multiLevelType w:val="multilevel"/>
    <w:tmpl w:val="60E498C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197D057D"/>
    <w:multiLevelType w:val="multilevel"/>
    <w:tmpl w:val="8962ED2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1AD81466"/>
    <w:multiLevelType w:val="multilevel"/>
    <w:tmpl w:val="A204EB4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1B5E19AA"/>
    <w:multiLevelType w:val="multilevel"/>
    <w:tmpl w:val="748806F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1B6C37D0"/>
    <w:multiLevelType w:val="multilevel"/>
    <w:tmpl w:val="E0582EC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1D0D290C"/>
    <w:multiLevelType w:val="multilevel"/>
    <w:tmpl w:val="47C24E92"/>
    <w:lvl w:ilvl="0">
      <w:start w:val="1"/>
      <w:numFmt w:val="decimal"/>
      <w:lvlText w:val="%1."/>
      <w:lvlJc w:val="left"/>
      <w:pPr>
        <w:ind w:left="106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DB85536"/>
    <w:multiLevelType w:val="multilevel"/>
    <w:tmpl w:val="778237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35146F"/>
    <w:multiLevelType w:val="hybridMultilevel"/>
    <w:tmpl w:val="422628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1F011AF5"/>
    <w:multiLevelType w:val="multilevel"/>
    <w:tmpl w:val="3CB2C3E2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2"/>
      <w:numFmt w:val="decimal"/>
      <w:lvlText w:val="%1.%2."/>
      <w:lvlJc w:val="left"/>
      <w:pPr>
        <w:ind w:left="855" w:hanging="855"/>
      </w:pPr>
    </w:lvl>
    <w:lvl w:ilvl="2">
      <w:start w:val="13"/>
      <w:numFmt w:val="decimal"/>
      <w:lvlText w:val="%1.%2.%3."/>
      <w:lvlJc w:val="left"/>
      <w:pPr>
        <w:ind w:left="855" w:hanging="855"/>
      </w:pPr>
    </w:lvl>
    <w:lvl w:ilvl="3">
      <w:start w:val="1"/>
      <w:numFmt w:val="decimal"/>
      <w:lvlText w:val="%1.%2.%3.%4."/>
      <w:lvlJc w:val="left"/>
      <w:pPr>
        <w:ind w:left="855" w:hanging="855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8">
    <w:nsid w:val="1FD55A17"/>
    <w:multiLevelType w:val="multilevel"/>
    <w:tmpl w:val="F9D2BAF2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0313A1F"/>
    <w:multiLevelType w:val="multilevel"/>
    <w:tmpl w:val="0920670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0551E77"/>
    <w:multiLevelType w:val="multilevel"/>
    <w:tmpl w:val="C0B4432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1">
    <w:nsid w:val="215E4101"/>
    <w:multiLevelType w:val="multilevel"/>
    <w:tmpl w:val="1BAC05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215F65CD"/>
    <w:multiLevelType w:val="multilevel"/>
    <w:tmpl w:val="78E2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2554264"/>
    <w:multiLevelType w:val="multilevel"/>
    <w:tmpl w:val="8B2C8A0C"/>
    <w:lvl w:ilvl="0"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4">
    <w:nsid w:val="22636FBA"/>
    <w:multiLevelType w:val="hybridMultilevel"/>
    <w:tmpl w:val="197616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22640350"/>
    <w:multiLevelType w:val="multilevel"/>
    <w:tmpl w:val="69C64510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27219B5"/>
    <w:multiLevelType w:val="multilevel"/>
    <w:tmpl w:val="5AF6F394"/>
    <w:lvl w:ilvl="0">
      <w:start w:val="1"/>
      <w:numFmt w:val="decimal"/>
      <w:lvlText w:val="%1."/>
      <w:lvlJc w:val="left"/>
      <w:pPr>
        <w:ind w:left="1068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0243A9"/>
    <w:multiLevelType w:val="multilevel"/>
    <w:tmpl w:val="B92C4436"/>
    <w:lvl w:ilvl="0">
      <w:start w:val="1"/>
      <w:numFmt w:val="decimal"/>
      <w:lvlText w:val="%1."/>
      <w:lvlJc w:val="left"/>
      <w:pPr>
        <w:ind w:left="1105" w:hanging="396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23AD6ADB"/>
    <w:multiLevelType w:val="multilevel"/>
    <w:tmpl w:val="35EADDD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23B45D33"/>
    <w:multiLevelType w:val="multilevel"/>
    <w:tmpl w:val="865638A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245E6168"/>
    <w:multiLevelType w:val="multilevel"/>
    <w:tmpl w:val="50B21E56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58D46A4"/>
    <w:multiLevelType w:val="multilevel"/>
    <w:tmpl w:val="82F45B5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2">
    <w:nsid w:val="26A37BF3"/>
    <w:multiLevelType w:val="multilevel"/>
    <w:tmpl w:val="F3E2B5A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3">
    <w:nsid w:val="26D90BBD"/>
    <w:multiLevelType w:val="multilevel"/>
    <w:tmpl w:val="1BA60924"/>
    <w:lvl w:ilvl="0">
      <w:start w:val="1"/>
      <w:numFmt w:val="decimal"/>
      <w:lvlText w:val="%1."/>
      <w:lvlJc w:val="left"/>
      <w:pPr>
        <w:ind w:left="938" w:hanging="360"/>
      </w:p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74">
    <w:nsid w:val="27BB616E"/>
    <w:multiLevelType w:val="multilevel"/>
    <w:tmpl w:val="25BABC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>
    <w:nsid w:val="28840E24"/>
    <w:multiLevelType w:val="multilevel"/>
    <w:tmpl w:val="57FCEE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6">
    <w:nsid w:val="2896327D"/>
    <w:multiLevelType w:val="multilevel"/>
    <w:tmpl w:val="6B0AC99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7">
    <w:nsid w:val="289D58A7"/>
    <w:multiLevelType w:val="hybridMultilevel"/>
    <w:tmpl w:val="B288AD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2950144D"/>
    <w:multiLevelType w:val="multilevel"/>
    <w:tmpl w:val="168414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>
    <w:nsid w:val="29667B1E"/>
    <w:multiLevelType w:val="multilevel"/>
    <w:tmpl w:val="0486EE0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0">
    <w:nsid w:val="29C076D5"/>
    <w:multiLevelType w:val="multilevel"/>
    <w:tmpl w:val="1E3E7706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81">
    <w:nsid w:val="29F134DE"/>
    <w:multiLevelType w:val="multilevel"/>
    <w:tmpl w:val="CF2418A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2A3C0754"/>
    <w:multiLevelType w:val="multilevel"/>
    <w:tmpl w:val="BEB4B33C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2ACF794B"/>
    <w:multiLevelType w:val="multilevel"/>
    <w:tmpl w:val="292610C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4">
    <w:nsid w:val="2B1C08DD"/>
    <w:multiLevelType w:val="multilevel"/>
    <w:tmpl w:val="849851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C015C9C"/>
    <w:multiLevelType w:val="multilevel"/>
    <w:tmpl w:val="2E0E5694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6">
    <w:nsid w:val="2C101C11"/>
    <w:multiLevelType w:val="multilevel"/>
    <w:tmpl w:val="00309E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7">
    <w:nsid w:val="2C58572A"/>
    <w:multiLevelType w:val="multilevel"/>
    <w:tmpl w:val="36E69A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8">
    <w:nsid w:val="2C8D4ECD"/>
    <w:multiLevelType w:val="hybridMultilevel"/>
    <w:tmpl w:val="9A649CB6"/>
    <w:lvl w:ilvl="0" w:tplc="0C32392A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2CA620DD"/>
    <w:multiLevelType w:val="multilevel"/>
    <w:tmpl w:val="D9D677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0">
    <w:nsid w:val="2E0240A0"/>
    <w:multiLevelType w:val="multilevel"/>
    <w:tmpl w:val="D24435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1">
    <w:nsid w:val="2ED56B0F"/>
    <w:multiLevelType w:val="multilevel"/>
    <w:tmpl w:val="EAF6855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2">
    <w:nsid w:val="2F086F73"/>
    <w:multiLevelType w:val="multilevel"/>
    <w:tmpl w:val="CE16E17E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3">
    <w:nsid w:val="2FFA37EF"/>
    <w:multiLevelType w:val="multilevel"/>
    <w:tmpl w:val="B1D817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94">
    <w:nsid w:val="300033BF"/>
    <w:multiLevelType w:val="multilevel"/>
    <w:tmpl w:val="EC3C7BC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5">
    <w:nsid w:val="30637B66"/>
    <w:multiLevelType w:val="multilevel"/>
    <w:tmpl w:val="A2AE750C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6">
    <w:nsid w:val="30782E92"/>
    <w:multiLevelType w:val="multilevel"/>
    <w:tmpl w:val="8EF028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>
    <w:nsid w:val="326456F2"/>
    <w:multiLevelType w:val="multilevel"/>
    <w:tmpl w:val="94E0DF9C"/>
    <w:lvl w:ilvl="0">
      <w:start w:val="1"/>
      <w:numFmt w:val="decimal"/>
      <w:lvlText w:val="%1."/>
      <w:lvlJc w:val="center"/>
      <w:pPr>
        <w:ind w:left="1063" w:hanging="360"/>
      </w:pPr>
    </w:lvl>
    <w:lvl w:ilvl="1">
      <w:start w:val="1"/>
      <w:numFmt w:val="lowerLetter"/>
      <w:lvlText w:val="%2."/>
      <w:lvlJc w:val="left"/>
      <w:pPr>
        <w:ind w:left="1783" w:hanging="360"/>
      </w:pPr>
    </w:lvl>
    <w:lvl w:ilvl="2">
      <w:start w:val="1"/>
      <w:numFmt w:val="lowerRoman"/>
      <w:lvlText w:val="%3."/>
      <w:lvlJc w:val="right"/>
      <w:pPr>
        <w:ind w:left="2503" w:hanging="180"/>
      </w:pPr>
    </w:lvl>
    <w:lvl w:ilvl="3">
      <w:start w:val="1"/>
      <w:numFmt w:val="decimal"/>
      <w:lvlText w:val="%4."/>
      <w:lvlJc w:val="left"/>
      <w:pPr>
        <w:ind w:left="3223" w:hanging="360"/>
      </w:pPr>
    </w:lvl>
    <w:lvl w:ilvl="4">
      <w:start w:val="1"/>
      <w:numFmt w:val="lowerLetter"/>
      <w:lvlText w:val="%5."/>
      <w:lvlJc w:val="left"/>
      <w:pPr>
        <w:ind w:left="3943" w:hanging="360"/>
      </w:pPr>
    </w:lvl>
    <w:lvl w:ilvl="5">
      <w:start w:val="1"/>
      <w:numFmt w:val="lowerRoman"/>
      <w:lvlText w:val="%6."/>
      <w:lvlJc w:val="right"/>
      <w:pPr>
        <w:ind w:left="4663" w:hanging="180"/>
      </w:pPr>
    </w:lvl>
    <w:lvl w:ilvl="6">
      <w:start w:val="1"/>
      <w:numFmt w:val="decimal"/>
      <w:lvlText w:val="%7."/>
      <w:lvlJc w:val="left"/>
      <w:pPr>
        <w:ind w:left="5383" w:hanging="360"/>
      </w:pPr>
    </w:lvl>
    <w:lvl w:ilvl="7">
      <w:start w:val="1"/>
      <w:numFmt w:val="lowerLetter"/>
      <w:lvlText w:val="%8."/>
      <w:lvlJc w:val="left"/>
      <w:pPr>
        <w:ind w:left="6103" w:hanging="360"/>
      </w:pPr>
    </w:lvl>
    <w:lvl w:ilvl="8">
      <w:start w:val="1"/>
      <w:numFmt w:val="lowerRoman"/>
      <w:lvlText w:val="%9."/>
      <w:lvlJc w:val="right"/>
      <w:pPr>
        <w:ind w:left="6823" w:hanging="180"/>
      </w:pPr>
    </w:lvl>
  </w:abstractNum>
  <w:abstractNum w:abstractNumId="98">
    <w:nsid w:val="32FA5B53"/>
    <w:multiLevelType w:val="hybridMultilevel"/>
    <w:tmpl w:val="A4C4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415587F"/>
    <w:multiLevelType w:val="multilevel"/>
    <w:tmpl w:val="73D2D29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0">
    <w:nsid w:val="341B24ED"/>
    <w:multiLevelType w:val="multilevel"/>
    <w:tmpl w:val="8124A3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1">
    <w:nsid w:val="34487B88"/>
    <w:multiLevelType w:val="multilevel"/>
    <w:tmpl w:val="D902A96C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348E7AB0"/>
    <w:multiLevelType w:val="multilevel"/>
    <w:tmpl w:val="1CDA3FA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3">
    <w:nsid w:val="34C240D2"/>
    <w:multiLevelType w:val="multilevel"/>
    <w:tmpl w:val="E662F4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4">
    <w:nsid w:val="34D33BCE"/>
    <w:multiLevelType w:val="multilevel"/>
    <w:tmpl w:val="02BC421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5">
    <w:nsid w:val="35663F4E"/>
    <w:multiLevelType w:val="multilevel"/>
    <w:tmpl w:val="AF025050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23" w:hanging="359"/>
      </w:pPr>
    </w:lvl>
    <w:lvl w:ilvl="2">
      <w:start w:val="1"/>
      <w:numFmt w:val="lowerRoman"/>
      <w:lvlText w:val="%3."/>
      <w:lvlJc w:val="right"/>
      <w:pPr>
        <w:ind w:left="2043" w:hanging="180"/>
      </w:pPr>
    </w:lvl>
    <w:lvl w:ilvl="3">
      <w:start w:val="1"/>
      <w:numFmt w:val="decimal"/>
      <w:lvlText w:val="%4."/>
      <w:lvlJc w:val="left"/>
      <w:pPr>
        <w:ind w:left="2763" w:hanging="360"/>
      </w:pPr>
    </w:lvl>
    <w:lvl w:ilvl="4">
      <w:start w:val="1"/>
      <w:numFmt w:val="lowerLetter"/>
      <w:lvlText w:val="%5."/>
      <w:lvlJc w:val="left"/>
      <w:pPr>
        <w:ind w:left="3483" w:hanging="360"/>
      </w:pPr>
    </w:lvl>
    <w:lvl w:ilvl="5">
      <w:start w:val="1"/>
      <w:numFmt w:val="lowerRoman"/>
      <w:lvlText w:val="%6."/>
      <w:lvlJc w:val="right"/>
      <w:pPr>
        <w:ind w:left="4203" w:hanging="180"/>
      </w:pPr>
    </w:lvl>
    <w:lvl w:ilvl="6">
      <w:start w:val="1"/>
      <w:numFmt w:val="decimal"/>
      <w:lvlText w:val="%7."/>
      <w:lvlJc w:val="left"/>
      <w:pPr>
        <w:ind w:left="4923" w:hanging="360"/>
      </w:pPr>
    </w:lvl>
    <w:lvl w:ilvl="7">
      <w:start w:val="1"/>
      <w:numFmt w:val="lowerLetter"/>
      <w:lvlText w:val="%8."/>
      <w:lvlJc w:val="left"/>
      <w:pPr>
        <w:ind w:left="5643" w:hanging="360"/>
      </w:pPr>
    </w:lvl>
    <w:lvl w:ilvl="8">
      <w:start w:val="1"/>
      <w:numFmt w:val="lowerRoman"/>
      <w:lvlText w:val="%9."/>
      <w:lvlJc w:val="right"/>
      <w:pPr>
        <w:ind w:left="6363" w:hanging="180"/>
      </w:pPr>
    </w:lvl>
  </w:abstractNum>
  <w:abstractNum w:abstractNumId="106">
    <w:nsid w:val="365221F0"/>
    <w:multiLevelType w:val="multilevel"/>
    <w:tmpl w:val="4EF6AC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7">
    <w:nsid w:val="37475632"/>
    <w:multiLevelType w:val="hybridMultilevel"/>
    <w:tmpl w:val="080E4FF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379C2666"/>
    <w:multiLevelType w:val="multilevel"/>
    <w:tmpl w:val="903A952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9">
    <w:nsid w:val="37A448A1"/>
    <w:multiLevelType w:val="multilevel"/>
    <w:tmpl w:val="21A6493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80C5D81"/>
    <w:multiLevelType w:val="multilevel"/>
    <w:tmpl w:val="8F0A1AA0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38734D81"/>
    <w:multiLevelType w:val="multilevel"/>
    <w:tmpl w:val="478C204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2">
    <w:nsid w:val="39192124"/>
    <w:multiLevelType w:val="hybridMultilevel"/>
    <w:tmpl w:val="3BDA7A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>
    <w:nsid w:val="3A5B6491"/>
    <w:multiLevelType w:val="multilevel"/>
    <w:tmpl w:val="CB840024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3A910DF8"/>
    <w:multiLevelType w:val="multilevel"/>
    <w:tmpl w:val="0CFA2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5">
    <w:nsid w:val="3AEE0C89"/>
    <w:multiLevelType w:val="multilevel"/>
    <w:tmpl w:val="252C73E0"/>
    <w:lvl w:ilvl="0">
      <w:start w:val="1"/>
      <w:numFmt w:val="decimal"/>
      <w:lvlText w:val="%1."/>
      <w:lvlJc w:val="center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6">
    <w:nsid w:val="3BC2435C"/>
    <w:multiLevelType w:val="multilevel"/>
    <w:tmpl w:val="BA9CA33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3C3D4095"/>
    <w:multiLevelType w:val="multilevel"/>
    <w:tmpl w:val="8A36CD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C4142DD"/>
    <w:multiLevelType w:val="multilevel"/>
    <w:tmpl w:val="B4D8537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9">
    <w:nsid w:val="3CF54F51"/>
    <w:multiLevelType w:val="multilevel"/>
    <w:tmpl w:val="5AD647A2"/>
    <w:lvl w:ilvl="0">
      <w:start w:val="1"/>
      <w:numFmt w:val="decimal"/>
      <w:lvlText w:val="%1."/>
      <w:lvlJc w:val="left"/>
      <w:pPr>
        <w:ind w:left="1068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0">
    <w:nsid w:val="3D4005E6"/>
    <w:multiLevelType w:val="multilevel"/>
    <w:tmpl w:val="F8DA50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1">
    <w:nsid w:val="3D906E7D"/>
    <w:multiLevelType w:val="multilevel"/>
    <w:tmpl w:val="DCC2B504"/>
    <w:lvl w:ilvl="0">
      <w:start w:val="1"/>
      <w:numFmt w:val="decimal"/>
      <w:lvlText w:val="%1."/>
      <w:lvlJc w:val="left"/>
      <w:pPr>
        <w:ind w:left="1129" w:hanging="42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2">
    <w:nsid w:val="3EBD0B6A"/>
    <w:multiLevelType w:val="multilevel"/>
    <w:tmpl w:val="783E4682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3F6011A3"/>
    <w:multiLevelType w:val="multilevel"/>
    <w:tmpl w:val="7646F62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4">
    <w:nsid w:val="3F944A96"/>
    <w:multiLevelType w:val="multilevel"/>
    <w:tmpl w:val="6680AD0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5">
    <w:nsid w:val="404D052D"/>
    <w:multiLevelType w:val="multilevel"/>
    <w:tmpl w:val="7BEA3E4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6">
    <w:nsid w:val="40A07192"/>
    <w:multiLevelType w:val="hybridMultilevel"/>
    <w:tmpl w:val="9D6CB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0C51584"/>
    <w:multiLevelType w:val="multilevel"/>
    <w:tmpl w:val="3A80C706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40C86C17"/>
    <w:multiLevelType w:val="multilevel"/>
    <w:tmpl w:val="DAF0E1E4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13727ED"/>
    <w:multiLevelType w:val="multilevel"/>
    <w:tmpl w:val="AE207C4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1454340"/>
    <w:multiLevelType w:val="multilevel"/>
    <w:tmpl w:val="60C24CB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1506246"/>
    <w:multiLevelType w:val="multilevel"/>
    <w:tmpl w:val="C47C5DA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2">
    <w:nsid w:val="419778BD"/>
    <w:multiLevelType w:val="multilevel"/>
    <w:tmpl w:val="8AB003EA"/>
    <w:lvl w:ilvl="0">
      <w:start w:val="1"/>
      <w:numFmt w:val="decimal"/>
      <w:lvlText w:val="%1."/>
      <w:lvlJc w:val="center"/>
      <w:pPr>
        <w:ind w:left="1063" w:hanging="360"/>
      </w:pPr>
    </w:lvl>
    <w:lvl w:ilvl="1">
      <w:start w:val="1"/>
      <w:numFmt w:val="lowerLetter"/>
      <w:lvlText w:val="%2."/>
      <w:lvlJc w:val="left"/>
      <w:pPr>
        <w:ind w:left="2026" w:hanging="360"/>
      </w:pPr>
    </w:lvl>
    <w:lvl w:ilvl="2">
      <w:start w:val="1"/>
      <w:numFmt w:val="lowerRoman"/>
      <w:lvlText w:val="%3."/>
      <w:lvlJc w:val="right"/>
      <w:pPr>
        <w:ind w:left="2746" w:hanging="180"/>
      </w:pPr>
    </w:lvl>
    <w:lvl w:ilvl="3">
      <w:start w:val="1"/>
      <w:numFmt w:val="decimal"/>
      <w:lvlText w:val="%4."/>
      <w:lvlJc w:val="left"/>
      <w:pPr>
        <w:ind w:left="3466" w:hanging="360"/>
      </w:pPr>
    </w:lvl>
    <w:lvl w:ilvl="4">
      <w:start w:val="1"/>
      <w:numFmt w:val="lowerLetter"/>
      <w:lvlText w:val="%5."/>
      <w:lvlJc w:val="left"/>
      <w:pPr>
        <w:ind w:left="4186" w:hanging="360"/>
      </w:pPr>
    </w:lvl>
    <w:lvl w:ilvl="5">
      <w:start w:val="1"/>
      <w:numFmt w:val="lowerRoman"/>
      <w:lvlText w:val="%6."/>
      <w:lvlJc w:val="right"/>
      <w:pPr>
        <w:ind w:left="4906" w:hanging="180"/>
      </w:pPr>
    </w:lvl>
    <w:lvl w:ilvl="6">
      <w:start w:val="1"/>
      <w:numFmt w:val="decimal"/>
      <w:lvlText w:val="%7."/>
      <w:lvlJc w:val="left"/>
      <w:pPr>
        <w:ind w:left="5626" w:hanging="360"/>
      </w:pPr>
    </w:lvl>
    <w:lvl w:ilvl="7">
      <w:start w:val="1"/>
      <w:numFmt w:val="lowerLetter"/>
      <w:lvlText w:val="%8."/>
      <w:lvlJc w:val="left"/>
      <w:pPr>
        <w:ind w:left="6346" w:hanging="360"/>
      </w:pPr>
    </w:lvl>
    <w:lvl w:ilvl="8">
      <w:start w:val="1"/>
      <w:numFmt w:val="lowerRoman"/>
      <w:lvlText w:val="%9."/>
      <w:lvlJc w:val="right"/>
      <w:pPr>
        <w:ind w:left="7066" w:hanging="180"/>
      </w:pPr>
    </w:lvl>
  </w:abstractNum>
  <w:abstractNum w:abstractNumId="133">
    <w:nsid w:val="41E52276"/>
    <w:multiLevelType w:val="multilevel"/>
    <w:tmpl w:val="95649D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4">
    <w:nsid w:val="425E5A00"/>
    <w:multiLevelType w:val="multilevel"/>
    <w:tmpl w:val="DD1A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5">
    <w:nsid w:val="43FC62FE"/>
    <w:multiLevelType w:val="multilevel"/>
    <w:tmpl w:val="FBDE0B82"/>
    <w:lvl w:ilvl="0">
      <w:start w:val="1"/>
      <w:numFmt w:val="decimal"/>
      <w:lvlText w:val="%1."/>
      <w:lvlJc w:val="left"/>
      <w:pPr>
        <w:ind w:left="1129" w:hanging="42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46E7D6F"/>
    <w:multiLevelType w:val="multilevel"/>
    <w:tmpl w:val="CEEE2C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7">
    <w:nsid w:val="44A23D5C"/>
    <w:multiLevelType w:val="multilevel"/>
    <w:tmpl w:val="6D08442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8">
    <w:nsid w:val="44D7365B"/>
    <w:multiLevelType w:val="multilevel"/>
    <w:tmpl w:val="DD7A49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9">
    <w:nsid w:val="454E11D5"/>
    <w:multiLevelType w:val="multilevel"/>
    <w:tmpl w:val="A746B2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0">
    <w:nsid w:val="45E4731B"/>
    <w:multiLevelType w:val="multilevel"/>
    <w:tmpl w:val="39AA91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1">
    <w:nsid w:val="46BB3EB9"/>
    <w:multiLevelType w:val="multilevel"/>
    <w:tmpl w:val="1444C35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2">
    <w:nsid w:val="46FF7338"/>
    <w:multiLevelType w:val="multilevel"/>
    <w:tmpl w:val="FDE4BC1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3">
    <w:nsid w:val="471B2BE4"/>
    <w:multiLevelType w:val="multilevel"/>
    <w:tmpl w:val="2246591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4">
    <w:nsid w:val="47444F6A"/>
    <w:multiLevelType w:val="multilevel"/>
    <w:tmpl w:val="9ED6F3D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5">
    <w:nsid w:val="47694756"/>
    <w:multiLevelType w:val="multilevel"/>
    <w:tmpl w:val="C672777A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7DD21F8"/>
    <w:multiLevelType w:val="multilevel"/>
    <w:tmpl w:val="B680FC06"/>
    <w:lvl w:ilvl="0">
      <w:start w:val="1"/>
      <w:numFmt w:val="decimal"/>
      <w:lvlText w:val="%1."/>
      <w:lvlJc w:val="center"/>
      <w:pPr>
        <w:ind w:left="1063" w:hanging="360"/>
      </w:pPr>
    </w:lvl>
    <w:lvl w:ilvl="1">
      <w:start w:val="1"/>
      <w:numFmt w:val="lowerLetter"/>
      <w:lvlText w:val="%2."/>
      <w:lvlJc w:val="left"/>
      <w:pPr>
        <w:ind w:left="1783" w:hanging="360"/>
      </w:pPr>
    </w:lvl>
    <w:lvl w:ilvl="2">
      <w:start w:val="1"/>
      <w:numFmt w:val="lowerRoman"/>
      <w:lvlText w:val="%3."/>
      <w:lvlJc w:val="right"/>
      <w:pPr>
        <w:ind w:left="2503" w:hanging="180"/>
      </w:pPr>
    </w:lvl>
    <w:lvl w:ilvl="3">
      <w:start w:val="1"/>
      <w:numFmt w:val="decimal"/>
      <w:lvlText w:val="%4."/>
      <w:lvlJc w:val="left"/>
      <w:pPr>
        <w:ind w:left="3223" w:hanging="360"/>
      </w:pPr>
    </w:lvl>
    <w:lvl w:ilvl="4">
      <w:start w:val="1"/>
      <w:numFmt w:val="lowerLetter"/>
      <w:lvlText w:val="%5."/>
      <w:lvlJc w:val="left"/>
      <w:pPr>
        <w:ind w:left="3943" w:hanging="360"/>
      </w:pPr>
    </w:lvl>
    <w:lvl w:ilvl="5">
      <w:start w:val="1"/>
      <w:numFmt w:val="lowerRoman"/>
      <w:lvlText w:val="%6."/>
      <w:lvlJc w:val="right"/>
      <w:pPr>
        <w:ind w:left="4663" w:hanging="180"/>
      </w:pPr>
    </w:lvl>
    <w:lvl w:ilvl="6">
      <w:start w:val="1"/>
      <w:numFmt w:val="decimal"/>
      <w:lvlText w:val="%7."/>
      <w:lvlJc w:val="left"/>
      <w:pPr>
        <w:ind w:left="5383" w:hanging="360"/>
      </w:pPr>
    </w:lvl>
    <w:lvl w:ilvl="7">
      <w:start w:val="1"/>
      <w:numFmt w:val="lowerLetter"/>
      <w:lvlText w:val="%8."/>
      <w:lvlJc w:val="left"/>
      <w:pPr>
        <w:ind w:left="6103" w:hanging="360"/>
      </w:pPr>
    </w:lvl>
    <w:lvl w:ilvl="8">
      <w:start w:val="1"/>
      <w:numFmt w:val="lowerRoman"/>
      <w:lvlText w:val="%9."/>
      <w:lvlJc w:val="right"/>
      <w:pPr>
        <w:ind w:left="6823" w:hanging="180"/>
      </w:pPr>
    </w:lvl>
  </w:abstractNum>
  <w:abstractNum w:abstractNumId="147">
    <w:nsid w:val="48035633"/>
    <w:multiLevelType w:val="multilevel"/>
    <w:tmpl w:val="725EE16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8">
    <w:nsid w:val="49A75DEB"/>
    <w:multiLevelType w:val="multilevel"/>
    <w:tmpl w:val="8FBA3E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9">
    <w:nsid w:val="4A3E7E5A"/>
    <w:multiLevelType w:val="multilevel"/>
    <w:tmpl w:val="4B36C60E"/>
    <w:lvl w:ilvl="0">
      <w:start w:val="1"/>
      <w:numFmt w:val="decimal"/>
      <w:lvlText w:val="%1."/>
      <w:lvlJc w:val="left"/>
      <w:pPr>
        <w:ind w:left="1093" w:hanging="384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0">
    <w:nsid w:val="4B2B6979"/>
    <w:multiLevelType w:val="multilevel"/>
    <w:tmpl w:val="48E04FD0"/>
    <w:lvl w:ilvl="0">
      <w:start w:val="1"/>
      <w:numFmt w:val="decimal"/>
      <w:lvlText w:val="%1."/>
      <w:lvlJc w:val="center"/>
      <w:pPr>
        <w:ind w:left="1063" w:hanging="360"/>
      </w:pPr>
    </w:lvl>
    <w:lvl w:ilvl="1">
      <w:start w:val="1"/>
      <w:numFmt w:val="lowerLetter"/>
      <w:lvlText w:val="%2."/>
      <w:lvlJc w:val="left"/>
      <w:pPr>
        <w:ind w:left="1783" w:hanging="360"/>
      </w:pPr>
    </w:lvl>
    <w:lvl w:ilvl="2">
      <w:start w:val="1"/>
      <w:numFmt w:val="lowerRoman"/>
      <w:lvlText w:val="%3."/>
      <w:lvlJc w:val="right"/>
      <w:pPr>
        <w:ind w:left="2503" w:hanging="180"/>
      </w:pPr>
    </w:lvl>
    <w:lvl w:ilvl="3">
      <w:start w:val="1"/>
      <w:numFmt w:val="decimal"/>
      <w:lvlText w:val="%4."/>
      <w:lvlJc w:val="left"/>
      <w:pPr>
        <w:ind w:left="3223" w:hanging="360"/>
      </w:pPr>
    </w:lvl>
    <w:lvl w:ilvl="4">
      <w:start w:val="1"/>
      <w:numFmt w:val="lowerLetter"/>
      <w:lvlText w:val="%5."/>
      <w:lvlJc w:val="left"/>
      <w:pPr>
        <w:ind w:left="3943" w:hanging="360"/>
      </w:pPr>
    </w:lvl>
    <w:lvl w:ilvl="5">
      <w:start w:val="1"/>
      <w:numFmt w:val="lowerRoman"/>
      <w:lvlText w:val="%6."/>
      <w:lvlJc w:val="right"/>
      <w:pPr>
        <w:ind w:left="4663" w:hanging="180"/>
      </w:pPr>
    </w:lvl>
    <w:lvl w:ilvl="6">
      <w:start w:val="1"/>
      <w:numFmt w:val="decimal"/>
      <w:lvlText w:val="%7."/>
      <w:lvlJc w:val="left"/>
      <w:pPr>
        <w:ind w:left="5383" w:hanging="360"/>
      </w:pPr>
    </w:lvl>
    <w:lvl w:ilvl="7">
      <w:start w:val="1"/>
      <w:numFmt w:val="lowerLetter"/>
      <w:lvlText w:val="%8."/>
      <w:lvlJc w:val="left"/>
      <w:pPr>
        <w:ind w:left="6103" w:hanging="360"/>
      </w:pPr>
    </w:lvl>
    <w:lvl w:ilvl="8">
      <w:start w:val="1"/>
      <w:numFmt w:val="lowerRoman"/>
      <w:lvlText w:val="%9."/>
      <w:lvlJc w:val="right"/>
      <w:pPr>
        <w:ind w:left="6823" w:hanging="180"/>
      </w:pPr>
    </w:lvl>
  </w:abstractNum>
  <w:abstractNum w:abstractNumId="151">
    <w:nsid w:val="4BBB0F15"/>
    <w:multiLevelType w:val="multilevel"/>
    <w:tmpl w:val="A5DA45D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2">
    <w:nsid w:val="4C900840"/>
    <w:multiLevelType w:val="multilevel"/>
    <w:tmpl w:val="575023EE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D6721C2"/>
    <w:multiLevelType w:val="multilevel"/>
    <w:tmpl w:val="A55E7BA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DD65014"/>
    <w:multiLevelType w:val="multilevel"/>
    <w:tmpl w:val="B934AE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5">
    <w:nsid w:val="4DD81646"/>
    <w:multiLevelType w:val="multilevel"/>
    <w:tmpl w:val="8436AA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6">
    <w:nsid w:val="4E0902FA"/>
    <w:multiLevelType w:val="multilevel"/>
    <w:tmpl w:val="C2745A6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F5F4868"/>
    <w:multiLevelType w:val="multilevel"/>
    <w:tmpl w:val="1F0C712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8">
    <w:nsid w:val="4FDE503E"/>
    <w:multiLevelType w:val="multilevel"/>
    <w:tmpl w:val="3E98DDC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FEC5B5D"/>
    <w:multiLevelType w:val="multilevel"/>
    <w:tmpl w:val="B5C4C710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0">
    <w:nsid w:val="507D1CDC"/>
    <w:multiLevelType w:val="multilevel"/>
    <w:tmpl w:val="B0CE6F0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1">
    <w:nsid w:val="5292726F"/>
    <w:multiLevelType w:val="multilevel"/>
    <w:tmpl w:val="BDA6F880"/>
    <w:lvl w:ilvl="0">
      <w:start w:val="1"/>
      <w:numFmt w:val="decimal"/>
      <w:lvlText w:val="%1."/>
      <w:lvlJc w:val="left"/>
      <w:pPr>
        <w:ind w:left="1068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2">
    <w:nsid w:val="53355E41"/>
    <w:multiLevelType w:val="multilevel"/>
    <w:tmpl w:val="5AD4FC32"/>
    <w:lvl w:ilvl="0">
      <w:start w:val="1"/>
      <w:numFmt w:val="decimal"/>
      <w:lvlText w:val="%1."/>
      <w:lvlJc w:val="center"/>
      <w:pPr>
        <w:ind w:left="1406" w:hanging="360"/>
      </w:pPr>
    </w:lvl>
    <w:lvl w:ilvl="1">
      <w:start w:val="1"/>
      <w:numFmt w:val="lowerLetter"/>
      <w:lvlText w:val="%2."/>
      <w:lvlJc w:val="left"/>
      <w:pPr>
        <w:ind w:left="2126" w:hanging="360"/>
      </w:pPr>
    </w:lvl>
    <w:lvl w:ilvl="2">
      <w:start w:val="1"/>
      <w:numFmt w:val="lowerRoman"/>
      <w:lvlText w:val="%3."/>
      <w:lvlJc w:val="right"/>
      <w:pPr>
        <w:ind w:left="2846" w:hanging="180"/>
      </w:pPr>
    </w:lvl>
    <w:lvl w:ilvl="3">
      <w:start w:val="1"/>
      <w:numFmt w:val="decimal"/>
      <w:lvlText w:val="%4."/>
      <w:lvlJc w:val="left"/>
      <w:pPr>
        <w:ind w:left="3566" w:hanging="360"/>
      </w:pPr>
    </w:lvl>
    <w:lvl w:ilvl="4">
      <w:start w:val="1"/>
      <w:numFmt w:val="lowerLetter"/>
      <w:lvlText w:val="%5."/>
      <w:lvlJc w:val="left"/>
      <w:pPr>
        <w:ind w:left="4286" w:hanging="360"/>
      </w:pPr>
    </w:lvl>
    <w:lvl w:ilvl="5">
      <w:start w:val="1"/>
      <w:numFmt w:val="lowerRoman"/>
      <w:lvlText w:val="%6."/>
      <w:lvlJc w:val="right"/>
      <w:pPr>
        <w:ind w:left="5006" w:hanging="180"/>
      </w:pPr>
    </w:lvl>
    <w:lvl w:ilvl="6">
      <w:start w:val="1"/>
      <w:numFmt w:val="decimal"/>
      <w:lvlText w:val="%7."/>
      <w:lvlJc w:val="left"/>
      <w:pPr>
        <w:ind w:left="5726" w:hanging="360"/>
      </w:pPr>
    </w:lvl>
    <w:lvl w:ilvl="7">
      <w:start w:val="1"/>
      <w:numFmt w:val="lowerLetter"/>
      <w:lvlText w:val="%8."/>
      <w:lvlJc w:val="left"/>
      <w:pPr>
        <w:ind w:left="6446" w:hanging="360"/>
      </w:pPr>
    </w:lvl>
    <w:lvl w:ilvl="8">
      <w:start w:val="1"/>
      <w:numFmt w:val="lowerRoman"/>
      <w:lvlText w:val="%9."/>
      <w:lvlJc w:val="right"/>
      <w:pPr>
        <w:ind w:left="7166" w:hanging="180"/>
      </w:pPr>
    </w:lvl>
  </w:abstractNum>
  <w:abstractNum w:abstractNumId="163">
    <w:nsid w:val="535F3B06"/>
    <w:multiLevelType w:val="multilevel"/>
    <w:tmpl w:val="148C90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42B33AC"/>
    <w:multiLevelType w:val="multilevel"/>
    <w:tmpl w:val="360CB7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5">
    <w:nsid w:val="557A634E"/>
    <w:multiLevelType w:val="multilevel"/>
    <w:tmpl w:val="CB9003D2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55847835"/>
    <w:multiLevelType w:val="multilevel"/>
    <w:tmpl w:val="AB44F4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7">
    <w:nsid w:val="55B265D9"/>
    <w:multiLevelType w:val="multilevel"/>
    <w:tmpl w:val="FE8839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8">
    <w:nsid w:val="563454A1"/>
    <w:multiLevelType w:val="multilevel"/>
    <w:tmpl w:val="C0AACC7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9">
    <w:nsid w:val="56636B2D"/>
    <w:multiLevelType w:val="multilevel"/>
    <w:tmpl w:val="F3F462C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2031" w:hanging="360"/>
      </w:pPr>
    </w:lvl>
    <w:lvl w:ilvl="2">
      <w:start w:val="1"/>
      <w:numFmt w:val="lowerRoman"/>
      <w:lvlText w:val="%3."/>
      <w:lvlJc w:val="right"/>
      <w:pPr>
        <w:ind w:left="2751" w:hanging="180"/>
      </w:pPr>
    </w:lvl>
    <w:lvl w:ilvl="3">
      <w:start w:val="1"/>
      <w:numFmt w:val="decimal"/>
      <w:lvlText w:val="%4."/>
      <w:lvlJc w:val="left"/>
      <w:pPr>
        <w:ind w:left="3471" w:hanging="360"/>
      </w:pPr>
    </w:lvl>
    <w:lvl w:ilvl="4">
      <w:start w:val="1"/>
      <w:numFmt w:val="lowerLetter"/>
      <w:lvlText w:val="%5."/>
      <w:lvlJc w:val="left"/>
      <w:pPr>
        <w:ind w:left="4191" w:hanging="360"/>
      </w:pPr>
    </w:lvl>
    <w:lvl w:ilvl="5">
      <w:start w:val="1"/>
      <w:numFmt w:val="lowerRoman"/>
      <w:lvlText w:val="%6."/>
      <w:lvlJc w:val="right"/>
      <w:pPr>
        <w:ind w:left="4911" w:hanging="180"/>
      </w:pPr>
    </w:lvl>
    <w:lvl w:ilvl="6">
      <w:start w:val="1"/>
      <w:numFmt w:val="decimal"/>
      <w:lvlText w:val="%7."/>
      <w:lvlJc w:val="left"/>
      <w:pPr>
        <w:ind w:left="5631" w:hanging="360"/>
      </w:pPr>
    </w:lvl>
    <w:lvl w:ilvl="7">
      <w:start w:val="1"/>
      <w:numFmt w:val="lowerLetter"/>
      <w:lvlText w:val="%8."/>
      <w:lvlJc w:val="left"/>
      <w:pPr>
        <w:ind w:left="6351" w:hanging="360"/>
      </w:pPr>
    </w:lvl>
    <w:lvl w:ilvl="8">
      <w:start w:val="1"/>
      <w:numFmt w:val="lowerRoman"/>
      <w:lvlText w:val="%9."/>
      <w:lvlJc w:val="right"/>
      <w:pPr>
        <w:ind w:left="7071" w:hanging="180"/>
      </w:pPr>
    </w:lvl>
  </w:abstractNum>
  <w:abstractNum w:abstractNumId="170">
    <w:nsid w:val="56EE2793"/>
    <w:multiLevelType w:val="multilevel"/>
    <w:tmpl w:val="E228C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1">
    <w:nsid w:val="57720656"/>
    <w:multiLevelType w:val="hybridMultilevel"/>
    <w:tmpl w:val="E0886286"/>
    <w:lvl w:ilvl="0" w:tplc="92B4A2CC">
      <w:start w:val="1"/>
      <w:numFmt w:val="decimal"/>
      <w:lvlText w:val="%1)"/>
      <w:lvlJc w:val="left"/>
      <w:pPr>
        <w:ind w:left="477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72">
    <w:nsid w:val="584D4F63"/>
    <w:multiLevelType w:val="multilevel"/>
    <w:tmpl w:val="C4268A3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5901392C"/>
    <w:multiLevelType w:val="multilevel"/>
    <w:tmpl w:val="FE5CB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>
    <w:nsid w:val="599D2BEF"/>
    <w:multiLevelType w:val="multilevel"/>
    <w:tmpl w:val="793EA64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5">
    <w:nsid w:val="5A11101A"/>
    <w:multiLevelType w:val="multilevel"/>
    <w:tmpl w:val="EBB889B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6">
    <w:nsid w:val="5B615B59"/>
    <w:multiLevelType w:val="multilevel"/>
    <w:tmpl w:val="79CE47E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7">
    <w:nsid w:val="5BF91AB8"/>
    <w:multiLevelType w:val="multilevel"/>
    <w:tmpl w:val="B60C69B6"/>
    <w:lvl w:ilvl="0">
      <w:start w:val="1"/>
      <w:numFmt w:val="decimal"/>
      <w:lvlText w:val="%1."/>
      <w:lvlJc w:val="center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877A86"/>
    <w:multiLevelType w:val="multilevel"/>
    <w:tmpl w:val="5B72799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5CD81DE0"/>
    <w:multiLevelType w:val="multilevel"/>
    <w:tmpl w:val="B5CAAEF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0">
    <w:nsid w:val="5E052CB4"/>
    <w:multiLevelType w:val="multilevel"/>
    <w:tmpl w:val="7AAC8FA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1">
    <w:nsid w:val="5E802F80"/>
    <w:multiLevelType w:val="multilevel"/>
    <w:tmpl w:val="224C05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2">
    <w:nsid w:val="5EC60C2F"/>
    <w:multiLevelType w:val="multilevel"/>
    <w:tmpl w:val="31B8E98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3">
    <w:nsid w:val="5FAC0929"/>
    <w:multiLevelType w:val="multilevel"/>
    <w:tmpl w:val="4EE4F0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4">
    <w:nsid w:val="5FBF70A3"/>
    <w:multiLevelType w:val="multilevel"/>
    <w:tmpl w:val="B6B276D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F1B94"/>
    <w:multiLevelType w:val="multilevel"/>
    <w:tmpl w:val="72886C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6">
    <w:nsid w:val="613C0A7C"/>
    <w:multiLevelType w:val="multilevel"/>
    <w:tmpl w:val="ACB8A58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1456544"/>
    <w:multiLevelType w:val="hybridMultilevel"/>
    <w:tmpl w:val="66A8B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8">
    <w:nsid w:val="616B0BB7"/>
    <w:multiLevelType w:val="multilevel"/>
    <w:tmpl w:val="4D4A9894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9">
    <w:nsid w:val="61ED15D8"/>
    <w:multiLevelType w:val="multilevel"/>
    <w:tmpl w:val="52D2CE14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0">
    <w:nsid w:val="62397A43"/>
    <w:multiLevelType w:val="hybridMultilevel"/>
    <w:tmpl w:val="439AD88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>
    <w:nsid w:val="624428DD"/>
    <w:multiLevelType w:val="multilevel"/>
    <w:tmpl w:val="D07EFF26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2C853E3"/>
    <w:multiLevelType w:val="multilevel"/>
    <w:tmpl w:val="D08641AE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3">
    <w:nsid w:val="62D834CD"/>
    <w:multiLevelType w:val="multilevel"/>
    <w:tmpl w:val="BB180E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4">
    <w:nsid w:val="634A6231"/>
    <w:multiLevelType w:val="multilevel"/>
    <w:tmpl w:val="59BE236A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3A503BB"/>
    <w:multiLevelType w:val="multilevel"/>
    <w:tmpl w:val="A8C2C25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6">
    <w:nsid w:val="647C4714"/>
    <w:multiLevelType w:val="multilevel"/>
    <w:tmpl w:val="059CAC6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97">
    <w:nsid w:val="65037440"/>
    <w:multiLevelType w:val="multilevel"/>
    <w:tmpl w:val="199CE77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655D636E"/>
    <w:multiLevelType w:val="multilevel"/>
    <w:tmpl w:val="9F447DF4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9">
    <w:nsid w:val="65DB49B1"/>
    <w:multiLevelType w:val="multilevel"/>
    <w:tmpl w:val="A2BEF27C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660A6B47"/>
    <w:multiLevelType w:val="multilevel"/>
    <w:tmpl w:val="C1BE4C28"/>
    <w:lvl w:ilvl="0">
      <w:start w:val="1"/>
      <w:numFmt w:val="decimal"/>
      <w:lvlText w:val="%1."/>
      <w:lvlJc w:val="left"/>
      <w:pPr>
        <w:ind w:left="1093" w:hanging="384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1">
    <w:nsid w:val="661C7D41"/>
    <w:multiLevelType w:val="multilevel"/>
    <w:tmpl w:val="E83A96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02">
    <w:nsid w:val="664E1A1E"/>
    <w:multiLevelType w:val="multilevel"/>
    <w:tmpl w:val="5E30DF1A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3">
    <w:nsid w:val="66760D0C"/>
    <w:multiLevelType w:val="hybridMultilevel"/>
    <w:tmpl w:val="7A94101A"/>
    <w:lvl w:ilvl="0" w:tplc="C100B77A">
      <w:numFmt w:val="bullet"/>
      <w:lvlText w:val="•"/>
      <w:lvlJc w:val="left"/>
      <w:pPr>
        <w:ind w:left="921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04">
    <w:nsid w:val="6699459F"/>
    <w:multiLevelType w:val="multilevel"/>
    <w:tmpl w:val="E14223B0"/>
    <w:lvl w:ilvl="0">
      <w:start w:val="1"/>
      <w:numFmt w:val="decimal"/>
      <w:lvlText w:val="%1."/>
      <w:lvlJc w:val="left"/>
      <w:pPr>
        <w:ind w:left="117" w:hanging="263"/>
      </w:pPr>
      <w:rPr>
        <w:rFonts w:ascii="Times New Roman" w:eastAsia="Bookman Old Style" w:hAnsi="Times New Roman" w:cs="Times New Roman" w:hint="default"/>
        <w:b w:val="0"/>
        <w:i w:val="0"/>
        <w:color w:val="231F20"/>
        <w:sz w:val="24"/>
        <w:szCs w:val="24"/>
      </w:rPr>
    </w:lvl>
    <w:lvl w:ilvl="1">
      <w:numFmt w:val="bullet"/>
      <w:lvlText w:val="•"/>
      <w:lvlJc w:val="left"/>
      <w:pPr>
        <w:ind w:left="766" w:hanging="263"/>
      </w:pPr>
    </w:lvl>
    <w:lvl w:ilvl="2">
      <w:numFmt w:val="bullet"/>
      <w:lvlText w:val="•"/>
      <w:lvlJc w:val="left"/>
      <w:pPr>
        <w:ind w:left="1412" w:hanging="263"/>
      </w:pPr>
    </w:lvl>
    <w:lvl w:ilvl="3">
      <w:numFmt w:val="bullet"/>
      <w:lvlText w:val="•"/>
      <w:lvlJc w:val="left"/>
      <w:pPr>
        <w:ind w:left="2059" w:hanging="263"/>
      </w:pPr>
    </w:lvl>
    <w:lvl w:ilvl="4">
      <w:numFmt w:val="bullet"/>
      <w:lvlText w:val="•"/>
      <w:lvlJc w:val="left"/>
      <w:pPr>
        <w:ind w:left="2705" w:hanging="263"/>
      </w:pPr>
    </w:lvl>
    <w:lvl w:ilvl="5">
      <w:numFmt w:val="bullet"/>
      <w:lvlText w:val="•"/>
      <w:lvlJc w:val="left"/>
      <w:pPr>
        <w:ind w:left="3351" w:hanging="263"/>
      </w:pPr>
    </w:lvl>
    <w:lvl w:ilvl="6">
      <w:numFmt w:val="bullet"/>
      <w:lvlText w:val="•"/>
      <w:lvlJc w:val="left"/>
      <w:pPr>
        <w:ind w:left="3998" w:hanging="263"/>
      </w:pPr>
    </w:lvl>
    <w:lvl w:ilvl="7">
      <w:numFmt w:val="bullet"/>
      <w:lvlText w:val="•"/>
      <w:lvlJc w:val="left"/>
      <w:pPr>
        <w:ind w:left="4644" w:hanging="263"/>
      </w:pPr>
    </w:lvl>
    <w:lvl w:ilvl="8">
      <w:numFmt w:val="bullet"/>
      <w:lvlText w:val="•"/>
      <w:lvlJc w:val="left"/>
      <w:pPr>
        <w:ind w:left="5290" w:hanging="263"/>
      </w:pPr>
    </w:lvl>
  </w:abstractNum>
  <w:abstractNum w:abstractNumId="205">
    <w:nsid w:val="66C56801"/>
    <w:multiLevelType w:val="multilevel"/>
    <w:tmpl w:val="52B0A93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06">
    <w:nsid w:val="66D36793"/>
    <w:multiLevelType w:val="multilevel"/>
    <w:tmpl w:val="67CEA54E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7">
    <w:nsid w:val="67770365"/>
    <w:multiLevelType w:val="multilevel"/>
    <w:tmpl w:val="CBCE31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8">
    <w:nsid w:val="678B7E5A"/>
    <w:multiLevelType w:val="multilevel"/>
    <w:tmpl w:val="20A238EC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9">
    <w:nsid w:val="67AA25D7"/>
    <w:multiLevelType w:val="multilevel"/>
    <w:tmpl w:val="DED2C790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7CB1924"/>
    <w:multiLevelType w:val="multilevel"/>
    <w:tmpl w:val="5E54332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1">
    <w:nsid w:val="67CE1522"/>
    <w:multiLevelType w:val="multilevel"/>
    <w:tmpl w:val="F9469E3E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6ABA3973"/>
    <w:multiLevelType w:val="multilevel"/>
    <w:tmpl w:val="3AA40BC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3">
    <w:nsid w:val="6C4C7BBE"/>
    <w:multiLevelType w:val="multilevel"/>
    <w:tmpl w:val="165E8874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4">
    <w:nsid w:val="6CAE265C"/>
    <w:multiLevelType w:val="multilevel"/>
    <w:tmpl w:val="918C118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5">
    <w:nsid w:val="6CE673AD"/>
    <w:multiLevelType w:val="multilevel"/>
    <w:tmpl w:val="16703C6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6">
    <w:nsid w:val="6D20449D"/>
    <w:multiLevelType w:val="hybridMultilevel"/>
    <w:tmpl w:val="14403A26"/>
    <w:lvl w:ilvl="0" w:tplc="C100B77A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7">
    <w:nsid w:val="70AD5E49"/>
    <w:multiLevelType w:val="multilevel"/>
    <w:tmpl w:val="9DB81D50"/>
    <w:lvl w:ilvl="0">
      <w:start w:val="1"/>
      <w:numFmt w:val="decimal"/>
      <w:lvlText w:val="%1."/>
      <w:lvlJc w:val="center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600" w:hanging="600"/>
      </w:pPr>
    </w:lvl>
    <w:lvl w:ilvl="2">
      <w:start w:val="1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8">
    <w:nsid w:val="70B22F22"/>
    <w:multiLevelType w:val="multilevel"/>
    <w:tmpl w:val="E4EE05E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9">
    <w:nsid w:val="70CA52F5"/>
    <w:multiLevelType w:val="multilevel"/>
    <w:tmpl w:val="B33A45E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0">
    <w:nsid w:val="70DC65FA"/>
    <w:multiLevelType w:val="multilevel"/>
    <w:tmpl w:val="DA6AC29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1">
    <w:nsid w:val="71A059EE"/>
    <w:multiLevelType w:val="multilevel"/>
    <w:tmpl w:val="73E48D0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2">
    <w:nsid w:val="72196BA7"/>
    <w:multiLevelType w:val="multilevel"/>
    <w:tmpl w:val="593602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3">
    <w:nsid w:val="72A31672"/>
    <w:multiLevelType w:val="multilevel"/>
    <w:tmpl w:val="9AE850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4">
    <w:nsid w:val="732B7B0A"/>
    <w:multiLevelType w:val="multilevel"/>
    <w:tmpl w:val="E8CA3F0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5">
    <w:nsid w:val="733A4B37"/>
    <w:multiLevelType w:val="multilevel"/>
    <w:tmpl w:val="9A72AB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6">
    <w:nsid w:val="73926954"/>
    <w:multiLevelType w:val="multilevel"/>
    <w:tmpl w:val="00B0C3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7">
    <w:nsid w:val="739328C2"/>
    <w:multiLevelType w:val="multilevel"/>
    <w:tmpl w:val="8A9623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8">
    <w:nsid w:val="73D0423B"/>
    <w:multiLevelType w:val="hybridMultilevel"/>
    <w:tmpl w:val="D5A22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73D16DF3"/>
    <w:multiLevelType w:val="multilevel"/>
    <w:tmpl w:val="B9081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0">
    <w:nsid w:val="73D92C25"/>
    <w:multiLevelType w:val="multilevel"/>
    <w:tmpl w:val="93640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1">
    <w:nsid w:val="741C35F3"/>
    <w:multiLevelType w:val="multilevel"/>
    <w:tmpl w:val="F6CECE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2">
    <w:nsid w:val="75B85D94"/>
    <w:multiLevelType w:val="multilevel"/>
    <w:tmpl w:val="9FFE3EB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3">
    <w:nsid w:val="762F40E5"/>
    <w:multiLevelType w:val="multilevel"/>
    <w:tmpl w:val="A484EF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4">
    <w:nsid w:val="76BA048E"/>
    <w:multiLevelType w:val="multilevel"/>
    <w:tmpl w:val="CA50FA1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235">
    <w:nsid w:val="76DD5E2F"/>
    <w:multiLevelType w:val="multilevel"/>
    <w:tmpl w:val="E0A4B82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6">
    <w:nsid w:val="77816B84"/>
    <w:multiLevelType w:val="multilevel"/>
    <w:tmpl w:val="0972BE9A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7">
    <w:nsid w:val="793940A4"/>
    <w:multiLevelType w:val="hybridMultilevel"/>
    <w:tmpl w:val="6F86F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79F20E58"/>
    <w:multiLevelType w:val="multilevel"/>
    <w:tmpl w:val="0D2487D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ABF370B"/>
    <w:multiLevelType w:val="multilevel"/>
    <w:tmpl w:val="CAEC47D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0">
    <w:nsid w:val="7B3E4A7C"/>
    <w:multiLevelType w:val="multilevel"/>
    <w:tmpl w:val="70DC41E4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7BD02FF9"/>
    <w:multiLevelType w:val="multilevel"/>
    <w:tmpl w:val="2F2030CC"/>
    <w:lvl w:ilvl="0">
      <w:start w:val="1"/>
      <w:numFmt w:val="decimal"/>
      <w:lvlText w:val="%1."/>
      <w:lvlJc w:val="left"/>
      <w:pPr>
        <w:ind w:left="1069" w:hanging="360"/>
      </w:pPr>
      <w:rPr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7CFF1951"/>
    <w:multiLevelType w:val="multilevel"/>
    <w:tmpl w:val="DC0A0954"/>
    <w:lvl w:ilvl="0">
      <w:start w:val="1"/>
      <w:numFmt w:val="decimal"/>
      <w:lvlText w:val="%1."/>
      <w:lvlJc w:val="center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3">
    <w:nsid w:val="7D143810"/>
    <w:multiLevelType w:val="multilevel"/>
    <w:tmpl w:val="121AC36A"/>
    <w:lvl w:ilvl="0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4">
    <w:nsid w:val="7D7E268A"/>
    <w:multiLevelType w:val="multilevel"/>
    <w:tmpl w:val="4942DD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5">
    <w:nsid w:val="7DEF0D32"/>
    <w:multiLevelType w:val="multilevel"/>
    <w:tmpl w:val="ECCCD76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46">
    <w:nsid w:val="7E170E5C"/>
    <w:multiLevelType w:val="multilevel"/>
    <w:tmpl w:val="103C0F9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7">
    <w:nsid w:val="7E5568D3"/>
    <w:multiLevelType w:val="hybridMultilevel"/>
    <w:tmpl w:val="E11233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7"/>
  </w:num>
  <w:num w:numId="2">
    <w:abstractNumId w:val="0"/>
  </w:num>
  <w:num w:numId="3">
    <w:abstractNumId w:val="217"/>
  </w:num>
  <w:num w:numId="4">
    <w:abstractNumId w:val="110"/>
  </w:num>
  <w:num w:numId="5">
    <w:abstractNumId w:val="165"/>
  </w:num>
  <w:num w:numId="6">
    <w:abstractNumId w:val="122"/>
  </w:num>
  <w:num w:numId="7">
    <w:abstractNumId w:val="57"/>
  </w:num>
  <w:num w:numId="8">
    <w:abstractNumId w:val="5"/>
  </w:num>
  <w:num w:numId="9">
    <w:abstractNumId w:val="1"/>
  </w:num>
  <w:num w:numId="10">
    <w:abstractNumId w:val="21"/>
  </w:num>
  <w:num w:numId="11">
    <w:abstractNumId w:val="129"/>
  </w:num>
  <w:num w:numId="12">
    <w:abstractNumId w:val="53"/>
  </w:num>
  <w:num w:numId="13">
    <w:abstractNumId w:val="92"/>
  </w:num>
  <w:num w:numId="14">
    <w:abstractNumId w:val="28"/>
  </w:num>
  <w:num w:numId="15">
    <w:abstractNumId w:val="182"/>
  </w:num>
  <w:num w:numId="16">
    <w:abstractNumId w:val="219"/>
  </w:num>
  <w:num w:numId="17">
    <w:abstractNumId w:val="50"/>
  </w:num>
  <w:num w:numId="18">
    <w:abstractNumId w:val="141"/>
  </w:num>
  <w:num w:numId="19">
    <w:abstractNumId w:val="43"/>
  </w:num>
  <w:num w:numId="20">
    <w:abstractNumId w:val="232"/>
  </w:num>
  <w:num w:numId="21">
    <w:abstractNumId w:val="33"/>
  </w:num>
  <w:num w:numId="22">
    <w:abstractNumId w:val="233"/>
  </w:num>
  <w:num w:numId="23">
    <w:abstractNumId w:val="204"/>
  </w:num>
  <w:num w:numId="24">
    <w:abstractNumId w:val="3"/>
  </w:num>
  <w:num w:numId="25">
    <w:abstractNumId w:val="73"/>
  </w:num>
  <w:num w:numId="26">
    <w:abstractNumId w:val="26"/>
  </w:num>
  <w:num w:numId="27">
    <w:abstractNumId w:val="159"/>
  </w:num>
  <w:num w:numId="28">
    <w:abstractNumId w:val="54"/>
  </w:num>
  <w:num w:numId="29">
    <w:abstractNumId w:val="66"/>
  </w:num>
  <w:num w:numId="30">
    <w:abstractNumId w:val="183"/>
  </w:num>
  <w:num w:numId="31">
    <w:abstractNumId w:val="102"/>
  </w:num>
  <w:num w:numId="32">
    <w:abstractNumId w:val="144"/>
  </w:num>
  <w:num w:numId="33">
    <w:abstractNumId w:val="178"/>
  </w:num>
  <w:num w:numId="34">
    <w:abstractNumId w:val="130"/>
  </w:num>
  <w:num w:numId="35">
    <w:abstractNumId w:val="197"/>
  </w:num>
  <w:num w:numId="36">
    <w:abstractNumId w:val="211"/>
  </w:num>
  <w:num w:numId="37">
    <w:abstractNumId w:val="72"/>
  </w:num>
  <w:num w:numId="38">
    <w:abstractNumId w:val="42"/>
  </w:num>
  <w:num w:numId="39">
    <w:abstractNumId w:val="210"/>
  </w:num>
  <w:num w:numId="40">
    <w:abstractNumId w:val="243"/>
  </w:num>
  <w:num w:numId="41">
    <w:abstractNumId w:val="152"/>
  </w:num>
  <w:num w:numId="42">
    <w:abstractNumId w:val="191"/>
  </w:num>
  <w:num w:numId="43">
    <w:abstractNumId w:val="145"/>
  </w:num>
  <w:num w:numId="44">
    <w:abstractNumId w:val="29"/>
  </w:num>
  <w:num w:numId="45">
    <w:abstractNumId w:val="198"/>
  </w:num>
  <w:num w:numId="46">
    <w:abstractNumId w:val="120"/>
  </w:num>
  <w:num w:numId="47">
    <w:abstractNumId w:val="189"/>
  </w:num>
  <w:num w:numId="48">
    <w:abstractNumId w:val="119"/>
  </w:num>
  <w:num w:numId="49">
    <w:abstractNumId w:val="161"/>
  </w:num>
  <w:num w:numId="50">
    <w:abstractNumId w:val="208"/>
  </w:num>
  <w:num w:numId="51">
    <w:abstractNumId w:val="10"/>
  </w:num>
  <w:num w:numId="52">
    <w:abstractNumId w:val="213"/>
  </w:num>
  <w:num w:numId="53">
    <w:abstractNumId w:val="81"/>
  </w:num>
  <w:num w:numId="54">
    <w:abstractNumId w:val="82"/>
  </w:num>
  <w:num w:numId="55">
    <w:abstractNumId w:val="127"/>
  </w:num>
  <w:num w:numId="56">
    <w:abstractNumId w:val="202"/>
  </w:num>
  <w:num w:numId="57">
    <w:abstractNumId w:val="113"/>
  </w:num>
  <w:num w:numId="58">
    <w:abstractNumId w:val="199"/>
  </w:num>
  <w:num w:numId="59">
    <w:abstractNumId w:val="41"/>
  </w:num>
  <w:num w:numId="60">
    <w:abstractNumId w:val="70"/>
  </w:num>
  <w:num w:numId="61">
    <w:abstractNumId w:val="59"/>
  </w:num>
  <w:num w:numId="62">
    <w:abstractNumId w:val="19"/>
  </w:num>
  <w:num w:numId="63">
    <w:abstractNumId w:val="17"/>
  </w:num>
  <w:num w:numId="64">
    <w:abstractNumId w:val="58"/>
  </w:num>
  <w:num w:numId="65">
    <w:abstractNumId w:val="128"/>
  </w:num>
  <w:num w:numId="66">
    <w:abstractNumId w:val="188"/>
  </w:num>
  <w:num w:numId="67">
    <w:abstractNumId w:val="225"/>
  </w:num>
  <w:num w:numId="68">
    <w:abstractNumId w:val="172"/>
  </w:num>
  <w:num w:numId="69">
    <w:abstractNumId w:val="101"/>
  </w:num>
  <w:num w:numId="70">
    <w:abstractNumId w:val="23"/>
  </w:num>
  <w:num w:numId="71">
    <w:abstractNumId w:val="116"/>
  </w:num>
  <w:num w:numId="72">
    <w:abstractNumId w:val="87"/>
  </w:num>
  <w:num w:numId="73">
    <w:abstractNumId w:val="193"/>
  </w:num>
  <w:num w:numId="74">
    <w:abstractNumId w:val="231"/>
  </w:num>
  <w:num w:numId="75">
    <w:abstractNumId w:val="218"/>
  </w:num>
  <w:num w:numId="76">
    <w:abstractNumId w:val="61"/>
  </w:num>
  <w:num w:numId="77">
    <w:abstractNumId w:val="200"/>
  </w:num>
  <w:num w:numId="78">
    <w:abstractNumId w:val="235"/>
  </w:num>
  <w:num w:numId="79">
    <w:abstractNumId w:val="67"/>
  </w:num>
  <w:num w:numId="80">
    <w:abstractNumId w:val="45"/>
  </w:num>
  <w:num w:numId="81">
    <w:abstractNumId w:val="80"/>
  </w:num>
  <w:num w:numId="82">
    <w:abstractNumId w:val="143"/>
  </w:num>
  <w:num w:numId="83">
    <w:abstractNumId w:val="241"/>
  </w:num>
  <w:num w:numId="84">
    <w:abstractNumId w:val="68"/>
  </w:num>
  <w:num w:numId="85">
    <w:abstractNumId w:val="44"/>
  </w:num>
  <w:num w:numId="86">
    <w:abstractNumId w:val="149"/>
  </w:num>
  <w:num w:numId="87">
    <w:abstractNumId w:val="174"/>
  </w:num>
  <w:num w:numId="88">
    <w:abstractNumId w:val="239"/>
  </w:num>
  <w:num w:numId="89">
    <w:abstractNumId w:val="95"/>
  </w:num>
  <w:num w:numId="90">
    <w:abstractNumId w:val="206"/>
  </w:num>
  <w:num w:numId="91">
    <w:abstractNumId w:val="65"/>
  </w:num>
  <w:num w:numId="92">
    <w:abstractNumId w:val="192"/>
  </w:num>
  <w:num w:numId="93">
    <w:abstractNumId w:val="24"/>
  </w:num>
  <w:num w:numId="94">
    <w:abstractNumId w:val="209"/>
  </w:num>
  <w:num w:numId="95">
    <w:abstractNumId w:val="121"/>
  </w:num>
  <w:num w:numId="96">
    <w:abstractNumId w:val="15"/>
  </w:num>
  <w:num w:numId="97">
    <w:abstractNumId w:val="11"/>
  </w:num>
  <w:num w:numId="98">
    <w:abstractNumId w:val="2"/>
  </w:num>
  <w:num w:numId="99">
    <w:abstractNumId w:val="135"/>
  </w:num>
  <w:num w:numId="100">
    <w:abstractNumId w:val="240"/>
  </w:num>
  <w:num w:numId="101">
    <w:abstractNumId w:val="85"/>
  </w:num>
  <w:num w:numId="102">
    <w:abstractNumId w:val="194"/>
  </w:num>
  <w:num w:numId="103">
    <w:abstractNumId w:val="22"/>
  </w:num>
  <w:num w:numId="104">
    <w:abstractNumId w:val="63"/>
  </w:num>
  <w:num w:numId="105">
    <w:abstractNumId w:val="137"/>
  </w:num>
  <w:num w:numId="106">
    <w:abstractNumId w:val="246"/>
  </w:num>
  <w:num w:numId="107">
    <w:abstractNumId w:val="38"/>
  </w:num>
  <w:num w:numId="108">
    <w:abstractNumId w:val="89"/>
  </w:num>
  <w:num w:numId="109">
    <w:abstractNumId w:val="93"/>
  </w:num>
  <w:num w:numId="110">
    <w:abstractNumId w:val="39"/>
  </w:num>
  <w:num w:numId="111">
    <w:abstractNumId w:val="106"/>
  </w:num>
  <w:num w:numId="112">
    <w:abstractNumId w:val="12"/>
  </w:num>
  <w:num w:numId="113">
    <w:abstractNumId w:val="139"/>
  </w:num>
  <w:num w:numId="114">
    <w:abstractNumId w:val="25"/>
  </w:num>
  <w:num w:numId="115">
    <w:abstractNumId w:val="176"/>
  </w:num>
  <w:num w:numId="116">
    <w:abstractNumId w:val="167"/>
  </w:num>
  <w:num w:numId="117">
    <w:abstractNumId w:val="185"/>
  </w:num>
  <w:num w:numId="118">
    <w:abstractNumId w:val="75"/>
  </w:num>
  <w:num w:numId="119">
    <w:abstractNumId w:val="223"/>
  </w:num>
  <w:num w:numId="120">
    <w:abstractNumId w:val="154"/>
  </w:num>
  <w:num w:numId="121">
    <w:abstractNumId w:val="74"/>
  </w:num>
  <w:num w:numId="122">
    <w:abstractNumId w:val="148"/>
  </w:num>
  <w:num w:numId="123">
    <w:abstractNumId w:val="234"/>
  </w:num>
  <w:num w:numId="124">
    <w:abstractNumId w:val="78"/>
  </w:num>
  <w:num w:numId="125">
    <w:abstractNumId w:val="76"/>
  </w:num>
  <w:num w:numId="126">
    <w:abstractNumId w:val="111"/>
  </w:num>
  <w:num w:numId="127">
    <w:abstractNumId w:val="221"/>
  </w:num>
  <w:num w:numId="128">
    <w:abstractNumId w:val="83"/>
  </w:num>
  <w:num w:numId="129">
    <w:abstractNumId w:val="179"/>
  </w:num>
  <w:num w:numId="130">
    <w:abstractNumId w:val="214"/>
  </w:num>
  <w:num w:numId="131">
    <w:abstractNumId w:val="40"/>
  </w:num>
  <w:num w:numId="132">
    <w:abstractNumId w:val="140"/>
  </w:num>
  <w:num w:numId="133">
    <w:abstractNumId w:val="124"/>
  </w:num>
  <w:num w:numId="134">
    <w:abstractNumId w:val="212"/>
  </w:num>
  <w:num w:numId="135">
    <w:abstractNumId w:val="158"/>
  </w:num>
  <w:num w:numId="136">
    <w:abstractNumId w:val="118"/>
  </w:num>
  <w:num w:numId="137">
    <w:abstractNumId w:val="104"/>
  </w:num>
  <w:num w:numId="138">
    <w:abstractNumId w:val="99"/>
  </w:num>
  <w:num w:numId="139">
    <w:abstractNumId w:val="60"/>
  </w:num>
  <w:num w:numId="140">
    <w:abstractNumId w:val="195"/>
  </w:num>
  <w:num w:numId="141">
    <w:abstractNumId w:val="147"/>
  </w:num>
  <w:num w:numId="142">
    <w:abstractNumId w:val="181"/>
  </w:num>
  <w:num w:numId="143">
    <w:abstractNumId w:val="71"/>
  </w:num>
  <w:num w:numId="144">
    <w:abstractNumId w:val="108"/>
  </w:num>
  <w:num w:numId="145">
    <w:abstractNumId w:val="164"/>
  </w:num>
  <w:num w:numId="146">
    <w:abstractNumId w:val="16"/>
  </w:num>
  <w:num w:numId="147">
    <w:abstractNumId w:val="6"/>
  </w:num>
  <w:num w:numId="148">
    <w:abstractNumId w:val="35"/>
  </w:num>
  <w:num w:numId="149">
    <w:abstractNumId w:val="7"/>
  </w:num>
  <w:num w:numId="150">
    <w:abstractNumId w:val="133"/>
  </w:num>
  <w:num w:numId="151">
    <w:abstractNumId w:val="49"/>
  </w:num>
  <w:num w:numId="152">
    <w:abstractNumId w:val="131"/>
  </w:num>
  <w:num w:numId="153">
    <w:abstractNumId w:val="220"/>
  </w:num>
  <w:num w:numId="154">
    <w:abstractNumId w:val="138"/>
  </w:num>
  <w:num w:numId="155">
    <w:abstractNumId w:val="227"/>
  </w:num>
  <w:num w:numId="156">
    <w:abstractNumId w:val="170"/>
  </w:num>
  <w:num w:numId="157">
    <w:abstractNumId w:val="123"/>
  </w:num>
  <w:num w:numId="158">
    <w:abstractNumId w:val="224"/>
  </w:num>
  <w:num w:numId="159">
    <w:abstractNumId w:val="32"/>
  </w:num>
  <w:num w:numId="160">
    <w:abstractNumId w:val="151"/>
  </w:num>
  <w:num w:numId="161">
    <w:abstractNumId w:val="175"/>
  </w:num>
  <w:num w:numId="162">
    <w:abstractNumId w:val="4"/>
  </w:num>
  <w:num w:numId="163">
    <w:abstractNumId w:val="14"/>
  </w:num>
  <w:num w:numId="164">
    <w:abstractNumId w:val="79"/>
  </w:num>
  <w:num w:numId="165">
    <w:abstractNumId w:val="9"/>
  </w:num>
  <w:num w:numId="166">
    <w:abstractNumId w:val="236"/>
  </w:num>
  <w:num w:numId="167">
    <w:abstractNumId w:val="196"/>
  </w:num>
  <w:num w:numId="168">
    <w:abstractNumId w:val="205"/>
  </w:num>
  <w:num w:numId="169">
    <w:abstractNumId w:val="163"/>
  </w:num>
  <w:num w:numId="170">
    <w:abstractNumId w:val="180"/>
  </w:num>
  <w:num w:numId="171">
    <w:abstractNumId w:val="117"/>
  </w:num>
  <w:num w:numId="172">
    <w:abstractNumId w:val="69"/>
  </w:num>
  <w:num w:numId="173">
    <w:abstractNumId w:val="168"/>
  </w:num>
  <w:num w:numId="174">
    <w:abstractNumId w:val="86"/>
  </w:num>
  <w:num w:numId="175">
    <w:abstractNumId w:val="103"/>
  </w:num>
  <w:num w:numId="176">
    <w:abstractNumId w:val="222"/>
  </w:num>
  <w:num w:numId="177">
    <w:abstractNumId w:val="229"/>
  </w:num>
  <w:num w:numId="178">
    <w:abstractNumId w:val="155"/>
  </w:num>
  <w:num w:numId="179">
    <w:abstractNumId w:val="166"/>
  </w:num>
  <w:num w:numId="180">
    <w:abstractNumId w:val="169"/>
  </w:num>
  <w:num w:numId="181">
    <w:abstractNumId w:val="8"/>
  </w:num>
  <w:num w:numId="182">
    <w:abstractNumId w:val="215"/>
  </w:num>
  <w:num w:numId="183">
    <w:abstractNumId w:val="238"/>
  </w:num>
  <w:num w:numId="184">
    <w:abstractNumId w:val="109"/>
  </w:num>
  <w:num w:numId="185">
    <w:abstractNumId w:val="160"/>
  </w:num>
  <w:num w:numId="186">
    <w:abstractNumId w:val="207"/>
  </w:num>
  <w:num w:numId="187">
    <w:abstractNumId w:val="20"/>
  </w:num>
  <w:num w:numId="188">
    <w:abstractNumId w:val="96"/>
  </w:num>
  <w:num w:numId="189">
    <w:abstractNumId w:val="47"/>
  </w:num>
  <w:num w:numId="190">
    <w:abstractNumId w:val="136"/>
  </w:num>
  <w:num w:numId="191">
    <w:abstractNumId w:val="242"/>
  </w:num>
  <w:num w:numId="192">
    <w:abstractNumId w:val="84"/>
  </w:num>
  <w:num w:numId="193">
    <w:abstractNumId w:val="55"/>
  </w:num>
  <w:num w:numId="194">
    <w:abstractNumId w:val="156"/>
  </w:num>
  <w:num w:numId="195">
    <w:abstractNumId w:val="114"/>
  </w:num>
  <w:num w:numId="196">
    <w:abstractNumId w:val="105"/>
  </w:num>
  <w:num w:numId="197">
    <w:abstractNumId w:val="91"/>
  </w:num>
  <w:num w:numId="198">
    <w:abstractNumId w:val="90"/>
  </w:num>
  <w:num w:numId="199">
    <w:abstractNumId w:val="100"/>
  </w:num>
  <w:num w:numId="200">
    <w:abstractNumId w:val="51"/>
  </w:num>
  <w:num w:numId="201">
    <w:abstractNumId w:val="18"/>
  </w:num>
  <w:num w:numId="202">
    <w:abstractNumId w:val="34"/>
  </w:num>
  <w:num w:numId="203">
    <w:abstractNumId w:val="132"/>
  </w:num>
  <w:num w:numId="204">
    <w:abstractNumId w:val="162"/>
  </w:num>
  <w:num w:numId="205">
    <w:abstractNumId w:val="150"/>
  </w:num>
  <w:num w:numId="206">
    <w:abstractNumId w:val="97"/>
  </w:num>
  <w:num w:numId="207">
    <w:abstractNumId w:val="31"/>
  </w:num>
  <w:num w:numId="208">
    <w:abstractNumId w:val="13"/>
  </w:num>
  <w:num w:numId="209">
    <w:abstractNumId w:val="142"/>
  </w:num>
  <w:num w:numId="210">
    <w:abstractNumId w:val="186"/>
  </w:num>
  <w:num w:numId="211">
    <w:abstractNumId w:val="37"/>
  </w:num>
  <w:num w:numId="212">
    <w:abstractNumId w:val="115"/>
  </w:num>
  <w:num w:numId="213">
    <w:abstractNumId w:val="184"/>
  </w:num>
  <w:num w:numId="214">
    <w:abstractNumId w:val="146"/>
  </w:num>
  <w:num w:numId="215">
    <w:abstractNumId w:val="125"/>
  </w:num>
  <w:num w:numId="216">
    <w:abstractNumId w:val="153"/>
  </w:num>
  <w:num w:numId="217">
    <w:abstractNumId w:val="52"/>
  </w:num>
  <w:num w:numId="218">
    <w:abstractNumId w:val="27"/>
  </w:num>
  <w:num w:numId="219">
    <w:abstractNumId w:val="157"/>
  </w:num>
  <w:num w:numId="220">
    <w:abstractNumId w:val="201"/>
  </w:num>
  <w:num w:numId="221">
    <w:abstractNumId w:val="226"/>
  </w:num>
  <w:num w:numId="222">
    <w:abstractNumId w:val="46"/>
  </w:num>
  <w:num w:numId="223">
    <w:abstractNumId w:val="107"/>
  </w:num>
  <w:num w:numId="224">
    <w:abstractNumId w:val="190"/>
  </w:num>
  <w:num w:numId="225">
    <w:abstractNumId w:val="88"/>
  </w:num>
  <w:num w:numId="226">
    <w:abstractNumId w:val="36"/>
  </w:num>
  <w:num w:numId="227">
    <w:abstractNumId w:val="171"/>
  </w:num>
  <w:num w:numId="228">
    <w:abstractNumId w:val="62"/>
  </w:num>
  <w:num w:numId="229">
    <w:abstractNumId w:val="48"/>
  </w:num>
  <w:num w:numId="230">
    <w:abstractNumId w:val="173"/>
  </w:num>
  <w:num w:numId="231">
    <w:abstractNumId w:val="64"/>
  </w:num>
  <w:num w:numId="232">
    <w:abstractNumId w:val="203"/>
  </w:num>
  <w:num w:numId="233">
    <w:abstractNumId w:val="216"/>
  </w:num>
  <w:num w:numId="234">
    <w:abstractNumId w:val="30"/>
  </w:num>
  <w:num w:numId="235">
    <w:abstractNumId w:val="247"/>
  </w:num>
  <w:num w:numId="236">
    <w:abstractNumId w:val="112"/>
  </w:num>
  <w:num w:numId="237">
    <w:abstractNumId w:val="94"/>
  </w:num>
  <w:num w:numId="238">
    <w:abstractNumId w:val="245"/>
  </w:num>
  <w:num w:numId="239">
    <w:abstractNumId w:val="244"/>
  </w:num>
  <w:num w:numId="240">
    <w:abstractNumId w:val="230"/>
  </w:num>
  <w:num w:numId="241">
    <w:abstractNumId w:val="134"/>
  </w:num>
  <w:num w:numId="242">
    <w:abstractNumId w:val="77"/>
  </w:num>
  <w:num w:numId="243">
    <w:abstractNumId w:val="56"/>
  </w:num>
  <w:num w:numId="244">
    <w:abstractNumId w:val="126"/>
  </w:num>
  <w:num w:numId="245">
    <w:abstractNumId w:val="228"/>
  </w:num>
  <w:num w:numId="246">
    <w:abstractNumId w:val="98"/>
  </w:num>
  <w:num w:numId="247">
    <w:abstractNumId w:val="237"/>
  </w:num>
  <w:num w:numId="248">
    <w:abstractNumId w:val="187"/>
  </w:num>
  <w:numIdMacAtCleanup w:val="2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defaultTabStop w:val="720"/>
  <w:drawingGridHorizontalSpacing w:val="140"/>
  <w:displayHorizontalDrawingGridEvery w:val="2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A772E4"/>
    <w:rsid w:val="00007A26"/>
    <w:rsid w:val="00010FD2"/>
    <w:rsid w:val="000165EA"/>
    <w:rsid w:val="00041298"/>
    <w:rsid w:val="00042BFC"/>
    <w:rsid w:val="00074E1B"/>
    <w:rsid w:val="00093FB4"/>
    <w:rsid w:val="00097CA4"/>
    <w:rsid w:val="000A7CBA"/>
    <w:rsid w:val="000C5761"/>
    <w:rsid w:val="000D4863"/>
    <w:rsid w:val="000E730C"/>
    <w:rsid w:val="000E7E08"/>
    <w:rsid w:val="000F1563"/>
    <w:rsid w:val="001053E9"/>
    <w:rsid w:val="00107969"/>
    <w:rsid w:val="00115583"/>
    <w:rsid w:val="00130B4E"/>
    <w:rsid w:val="00133038"/>
    <w:rsid w:val="00154D56"/>
    <w:rsid w:val="0016648F"/>
    <w:rsid w:val="001B413A"/>
    <w:rsid w:val="001C7001"/>
    <w:rsid w:val="001C770A"/>
    <w:rsid w:val="001D521E"/>
    <w:rsid w:val="001D7C55"/>
    <w:rsid w:val="00207905"/>
    <w:rsid w:val="00213C2F"/>
    <w:rsid w:val="00232921"/>
    <w:rsid w:val="002432F3"/>
    <w:rsid w:val="002553AC"/>
    <w:rsid w:val="00256752"/>
    <w:rsid w:val="00280AB7"/>
    <w:rsid w:val="00282B09"/>
    <w:rsid w:val="002A407A"/>
    <w:rsid w:val="002B3CA9"/>
    <w:rsid w:val="002B500A"/>
    <w:rsid w:val="002B5B99"/>
    <w:rsid w:val="002C4B44"/>
    <w:rsid w:val="002D55B2"/>
    <w:rsid w:val="002F5F44"/>
    <w:rsid w:val="00310A81"/>
    <w:rsid w:val="00311CCA"/>
    <w:rsid w:val="00321E9B"/>
    <w:rsid w:val="00322052"/>
    <w:rsid w:val="00330974"/>
    <w:rsid w:val="0034384A"/>
    <w:rsid w:val="00343FB9"/>
    <w:rsid w:val="00357BDD"/>
    <w:rsid w:val="00377283"/>
    <w:rsid w:val="00381797"/>
    <w:rsid w:val="003873D1"/>
    <w:rsid w:val="00392D90"/>
    <w:rsid w:val="003970AB"/>
    <w:rsid w:val="003C1274"/>
    <w:rsid w:val="003C47A3"/>
    <w:rsid w:val="003F652D"/>
    <w:rsid w:val="004166C6"/>
    <w:rsid w:val="00442929"/>
    <w:rsid w:val="00480346"/>
    <w:rsid w:val="00484480"/>
    <w:rsid w:val="00497922"/>
    <w:rsid w:val="004979D9"/>
    <w:rsid w:val="004A2003"/>
    <w:rsid w:val="004C1FFC"/>
    <w:rsid w:val="004C510C"/>
    <w:rsid w:val="004E76B7"/>
    <w:rsid w:val="0050077D"/>
    <w:rsid w:val="00505100"/>
    <w:rsid w:val="00512709"/>
    <w:rsid w:val="005449A5"/>
    <w:rsid w:val="00553D25"/>
    <w:rsid w:val="0055748A"/>
    <w:rsid w:val="00560AAA"/>
    <w:rsid w:val="00561B22"/>
    <w:rsid w:val="00575E8F"/>
    <w:rsid w:val="00594223"/>
    <w:rsid w:val="005C71D9"/>
    <w:rsid w:val="005D0240"/>
    <w:rsid w:val="005D1E51"/>
    <w:rsid w:val="005F4CC0"/>
    <w:rsid w:val="005F5185"/>
    <w:rsid w:val="00601AD8"/>
    <w:rsid w:val="00616684"/>
    <w:rsid w:val="006332F6"/>
    <w:rsid w:val="00635051"/>
    <w:rsid w:val="00647015"/>
    <w:rsid w:val="00661C3F"/>
    <w:rsid w:val="00671E5E"/>
    <w:rsid w:val="00681A8D"/>
    <w:rsid w:val="00690BB2"/>
    <w:rsid w:val="00693B03"/>
    <w:rsid w:val="006B4069"/>
    <w:rsid w:val="006D6C2C"/>
    <w:rsid w:val="006E1D97"/>
    <w:rsid w:val="006F2DBB"/>
    <w:rsid w:val="006F5F7A"/>
    <w:rsid w:val="0071128B"/>
    <w:rsid w:val="00730AB1"/>
    <w:rsid w:val="00731644"/>
    <w:rsid w:val="0073792A"/>
    <w:rsid w:val="00746066"/>
    <w:rsid w:val="00747F85"/>
    <w:rsid w:val="00750364"/>
    <w:rsid w:val="00761501"/>
    <w:rsid w:val="00761641"/>
    <w:rsid w:val="00767464"/>
    <w:rsid w:val="0077643C"/>
    <w:rsid w:val="007A62B1"/>
    <w:rsid w:val="007B0891"/>
    <w:rsid w:val="007B1D73"/>
    <w:rsid w:val="007C4DBB"/>
    <w:rsid w:val="007C5E3D"/>
    <w:rsid w:val="007D6D3E"/>
    <w:rsid w:val="007E6BD1"/>
    <w:rsid w:val="007F4945"/>
    <w:rsid w:val="007F6146"/>
    <w:rsid w:val="007F78E9"/>
    <w:rsid w:val="00805AAE"/>
    <w:rsid w:val="00814326"/>
    <w:rsid w:val="00822AC9"/>
    <w:rsid w:val="008471C7"/>
    <w:rsid w:val="00852461"/>
    <w:rsid w:val="00853C39"/>
    <w:rsid w:val="00854E16"/>
    <w:rsid w:val="00856804"/>
    <w:rsid w:val="008705C9"/>
    <w:rsid w:val="00881868"/>
    <w:rsid w:val="00886C03"/>
    <w:rsid w:val="0088732B"/>
    <w:rsid w:val="008A2D91"/>
    <w:rsid w:val="008A796B"/>
    <w:rsid w:val="008A7FE5"/>
    <w:rsid w:val="008B7853"/>
    <w:rsid w:val="008D2564"/>
    <w:rsid w:val="008D483D"/>
    <w:rsid w:val="008E4753"/>
    <w:rsid w:val="008E6228"/>
    <w:rsid w:val="008F2E4C"/>
    <w:rsid w:val="00900F0B"/>
    <w:rsid w:val="00906854"/>
    <w:rsid w:val="00914A95"/>
    <w:rsid w:val="009209AB"/>
    <w:rsid w:val="00921F9A"/>
    <w:rsid w:val="009356F2"/>
    <w:rsid w:val="00937E73"/>
    <w:rsid w:val="00946BFE"/>
    <w:rsid w:val="00976BFB"/>
    <w:rsid w:val="00977847"/>
    <w:rsid w:val="0098405D"/>
    <w:rsid w:val="009C1227"/>
    <w:rsid w:val="009C130E"/>
    <w:rsid w:val="009C37DE"/>
    <w:rsid w:val="009C76B6"/>
    <w:rsid w:val="009C7CBB"/>
    <w:rsid w:val="009D27AD"/>
    <w:rsid w:val="009D75B5"/>
    <w:rsid w:val="009F10A4"/>
    <w:rsid w:val="009F44F6"/>
    <w:rsid w:val="00A0261C"/>
    <w:rsid w:val="00A04657"/>
    <w:rsid w:val="00A43BA4"/>
    <w:rsid w:val="00A455EE"/>
    <w:rsid w:val="00A503E5"/>
    <w:rsid w:val="00A53AA6"/>
    <w:rsid w:val="00A65F85"/>
    <w:rsid w:val="00A719E6"/>
    <w:rsid w:val="00A772E4"/>
    <w:rsid w:val="00A814E4"/>
    <w:rsid w:val="00A81596"/>
    <w:rsid w:val="00A82B1F"/>
    <w:rsid w:val="00A8373D"/>
    <w:rsid w:val="00AD6B90"/>
    <w:rsid w:val="00AE2C97"/>
    <w:rsid w:val="00AF39AD"/>
    <w:rsid w:val="00B051F9"/>
    <w:rsid w:val="00B14D64"/>
    <w:rsid w:val="00B15F0B"/>
    <w:rsid w:val="00B23191"/>
    <w:rsid w:val="00B45367"/>
    <w:rsid w:val="00B47C7F"/>
    <w:rsid w:val="00B50842"/>
    <w:rsid w:val="00B51060"/>
    <w:rsid w:val="00B52737"/>
    <w:rsid w:val="00B542B0"/>
    <w:rsid w:val="00B61713"/>
    <w:rsid w:val="00B65082"/>
    <w:rsid w:val="00B725B1"/>
    <w:rsid w:val="00B7339D"/>
    <w:rsid w:val="00B7433E"/>
    <w:rsid w:val="00B81302"/>
    <w:rsid w:val="00B85582"/>
    <w:rsid w:val="00B87270"/>
    <w:rsid w:val="00B91072"/>
    <w:rsid w:val="00BB282F"/>
    <w:rsid w:val="00BB2BF8"/>
    <w:rsid w:val="00BC71ED"/>
    <w:rsid w:val="00BD5410"/>
    <w:rsid w:val="00BD64BF"/>
    <w:rsid w:val="00BD66CC"/>
    <w:rsid w:val="00BF4216"/>
    <w:rsid w:val="00C15F39"/>
    <w:rsid w:val="00C16392"/>
    <w:rsid w:val="00C1655D"/>
    <w:rsid w:val="00C21CA9"/>
    <w:rsid w:val="00C24120"/>
    <w:rsid w:val="00C446F5"/>
    <w:rsid w:val="00C46C9F"/>
    <w:rsid w:val="00C5728A"/>
    <w:rsid w:val="00C651AB"/>
    <w:rsid w:val="00C74F76"/>
    <w:rsid w:val="00C87BC4"/>
    <w:rsid w:val="00CA4778"/>
    <w:rsid w:val="00CA7CEC"/>
    <w:rsid w:val="00CD2E7E"/>
    <w:rsid w:val="00D04E36"/>
    <w:rsid w:val="00D12AAA"/>
    <w:rsid w:val="00D14608"/>
    <w:rsid w:val="00D32504"/>
    <w:rsid w:val="00D32893"/>
    <w:rsid w:val="00D32B3B"/>
    <w:rsid w:val="00D36FBA"/>
    <w:rsid w:val="00D4468A"/>
    <w:rsid w:val="00D46796"/>
    <w:rsid w:val="00D5207F"/>
    <w:rsid w:val="00D54D91"/>
    <w:rsid w:val="00D560B6"/>
    <w:rsid w:val="00D7104D"/>
    <w:rsid w:val="00D71F4F"/>
    <w:rsid w:val="00D7490F"/>
    <w:rsid w:val="00D76769"/>
    <w:rsid w:val="00D92A26"/>
    <w:rsid w:val="00DA256E"/>
    <w:rsid w:val="00DA5620"/>
    <w:rsid w:val="00DB3560"/>
    <w:rsid w:val="00DB5D85"/>
    <w:rsid w:val="00DC47B0"/>
    <w:rsid w:val="00DE59AC"/>
    <w:rsid w:val="00DE6271"/>
    <w:rsid w:val="00DF0A45"/>
    <w:rsid w:val="00DF0B08"/>
    <w:rsid w:val="00DF5B4B"/>
    <w:rsid w:val="00E04DBD"/>
    <w:rsid w:val="00E120F3"/>
    <w:rsid w:val="00E1483E"/>
    <w:rsid w:val="00E1624E"/>
    <w:rsid w:val="00E51886"/>
    <w:rsid w:val="00E52397"/>
    <w:rsid w:val="00E66F20"/>
    <w:rsid w:val="00E75AD0"/>
    <w:rsid w:val="00EA566C"/>
    <w:rsid w:val="00EA5BB6"/>
    <w:rsid w:val="00EB4F58"/>
    <w:rsid w:val="00EB52BF"/>
    <w:rsid w:val="00EC2248"/>
    <w:rsid w:val="00EC2FD3"/>
    <w:rsid w:val="00EF6CD2"/>
    <w:rsid w:val="00F00CDA"/>
    <w:rsid w:val="00F01EB5"/>
    <w:rsid w:val="00F0555F"/>
    <w:rsid w:val="00F14275"/>
    <w:rsid w:val="00F15537"/>
    <w:rsid w:val="00F15DCC"/>
    <w:rsid w:val="00F22B5A"/>
    <w:rsid w:val="00F30599"/>
    <w:rsid w:val="00F40E6F"/>
    <w:rsid w:val="00F50FA8"/>
    <w:rsid w:val="00F676A3"/>
    <w:rsid w:val="00F748E1"/>
    <w:rsid w:val="00F82D11"/>
    <w:rsid w:val="00F85781"/>
    <w:rsid w:val="00F86E31"/>
    <w:rsid w:val="00F97381"/>
    <w:rsid w:val="00F97A74"/>
    <w:rsid w:val="00FA0014"/>
    <w:rsid w:val="00FA2255"/>
    <w:rsid w:val="00FB697F"/>
    <w:rsid w:val="00FC0F7F"/>
    <w:rsid w:val="00FC613E"/>
    <w:rsid w:val="00FC7966"/>
    <w:rsid w:val="00FD534B"/>
    <w:rsid w:val="00FE2C45"/>
    <w:rsid w:val="00FF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33"/>
  </w:style>
  <w:style w:type="paragraph" w:styleId="1">
    <w:name w:val="heading 1"/>
    <w:basedOn w:val="a"/>
    <w:next w:val="a"/>
    <w:link w:val="10"/>
    <w:uiPriority w:val="1"/>
    <w:qFormat/>
    <w:rsid w:val="00D738F5"/>
    <w:pPr>
      <w:keepNext/>
      <w:keepLines/>
      <w:spacing w:before="240" w:after="240" w:line="240" w:lineRule="auto"/>
      <w:ind w:left="426" w:firstLine="0"/>
      <w:outlineLvl w:val="0"/>
    </w:pPr>
    <w:rPr>
      <w:rFonts w:eastAsiaTheme="majorEastAsia"/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C82133"/>
    <w:pPr>
      <w:keepNext/>
      <w:keepLines/>
      <w:spacing w:before="320" w:after="120"/>
      <w:ind w:firstLine="0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1E2C5E"/>
    <w:pPr>
      <w:keepNext/>
      <w:keepLines/>
      <w:spacing w:line="240" w:lineRule="auto"/>
      <w:jc w:val="both"/>
      <w:outlineLvl w:val="2"/>
    </w:pPr>
    <w:rPr>
      <w:rFonts w:eastAsiaTheme="majorEastAsia" w:cstheme="majorBidi"/>
      <w:b/>
      <w:sz w:val="24"/>
      <w:szCs w:val="24"/>
    </w:rPr>
  </w:style>
  <w:style w:type="paragraph" w:styleId="4">
    <w:name w:val="heading 4"/>
    <w:basedOn w:val="11"/>
    <w:next w:val="11"/>
    <w:rsid w:val="00A772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rsid w:val="00A772E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rsid w:val="00A772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772E4"/>
  </w:style>
  <w:style w:type="table" w:customStyle="1" w:styleId="TableNormal">
    <w:name w:val="Table Normal"/>
    <w:rsid w:val="00A772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  <w:rsid w:val="00006B3B"/>
    <w:pPr>
      <w:widowControl w:val="0"/>
      <w:autoSpaceDE w:val="0"/>
      <w:autoSpaceDN w:val="0"/>
      <w:spacing w:before="109" w:line="240" w:lineRule="auto"/>
      <w:ind w:left="56" w:firstLine="0"/>
      <w:jc w:val="center"/>
    </w:pPr>
    <w:rPr>
      <w:rFonts w:ascii="Calibri" w:eastAsia="Calibri" w:hAnsi="Calibri" w:cs="Calibri"/>
      <w:b/>
      <w:bCs/>
      <w:sz w:val="100"/>
      <w:szCs w:val="100"/>
      <w:lang w:val="en-US"/>
    </w:rPr>
  </w:style>
  <w:style w:type="paragraph" w:styleId="a5">
    <w:name w:val="header"/>
    <w:basedOn w:val="a"/>
    <w:link w:val="a6"/>
    <w:uiPriority w:val="99"/>
    <w:unhideWhenUsed/>
    <w:rsid w:val="002750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50F7"/>
  </w:style>
  <w:style w:type="paragraph" w:styleId="a7">
    <w:name w:val="footer"/>
    <w:basedOn w:val="a"/>
    <w:link w:val="a8"/>
    <w:uiPriority w:val="99"/>
    <w:unhideWhenUsed/>
    <w:rsid w:val="002750F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50F7"/>
  </w:style>
  <w:style w:type="paragraph" w:styleId="a9">
    <w:name w:val="List Paragraph"/>
    <w:basedOn w:val="a"/>
    <w:link w:val="aa"/>
    <w:uiPriority w:val="34"/>
    <w:qFormat/>
    <w:rsid w:val="00D44F0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82133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10">
    <w:name w:val="Заголовок 1 Знак"/>
    <w:basedOn w:val="a0"/>
    <w:link w:val="1"/>
    <w:uiPriority w:val="1"/>
    <w:rsid w:val="00D738F5"/>
    <w:rPr>
      <w:rFonts w:ascii="Times New Roman" w:eastAsiaTheme="majorEastAsia" w:hAnsi="Times New Roman" w:cs="Times New Roman"/>
      <w:b/>
      <w:sz w:val="28"/>
      <w:szCs w:val="28"/>
    </w:rPr>
  </w:style>
  <w:style w:type="character" w:styleId="ab">
    <w:name w:val="footnote reference"/>
    <w:basedOn w:val="a0"/>
    <w:uiPriority w:val="99"/>
    <w:semiHidden/>
    <w:unhideWhenUsed/>
    <w:rsid w:val="007C5D55"/>
    <w:rPr>
      <w:vertAlign w:val="superscript"/>
    </w:rPr>
  </w:style>
  <w:style w:type="table" w:styleId="ac">
    <w:name w:val="Table Grid"/>
    <w:basedOn w:val="a1"/>
    <w:uiPriority w:val="59"/>
    <w:rsid w:val="007C5D55"/>
    <w:pPr>
      <w:spacing w:line="240" w:lineRule="auto"/>
    </w:pPr>
    <w:rPr>
      <w:rFonts w:eastAsia="Calibri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aliases w:val="основа"/>
    <w:link w:val="ae"/>
    <w:uiPriority w:val="99"/>
    <w:qFormat/>
    <w:rsid w:val="00F73FBD"/>
    <w:pPr>
      <w:spacing w:line="240" w:lineRule="auto"/>
    </w:pPr>
    <w:rPr>
      <w:sz w:val="24"/>
      <w:szCs w:val="24"/>
    </w:rPr>
  </w:style>
  <w:style w:type="character" w:customStyle="1" w:styleId="7">
    <w:name w:val="Основной текст + 7"/>
    <w:aliases w:val="5 pt,Интервал 0 pt"/>
    <w:basedOn w:val="a0"/>
    <w:rsid w:val="00F73FBD"/>
    <w:rPr>
      <w:rFonts w:ascii="Century Schoolbook" w:eastAsia="Century Schoolbook" w:hAnsi="Century Schoolbook" w:cs="Century Schoolbook" w:hint="default"/>
      <w:color w:val="000000"/>
      <w:spacing w:val="4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12">
    <w:name w:val="Сетка таблицы1"/>
    <w:basedOn w:val="a1"/>
    <w:next w:val="ac"/>
    <w:uiPriority w:val="59"/>
    <w:rsid w:val="00F73FBD"/>
    <w:pPr>
      <w:spacing w:line="240" w:lineRule="auto"/>
    </w:pPr>
    <w:rPr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uiPriority w:val="59"/>
    <w:rsid w:val="00B866D9"/>
    <w:pPr>
      <w:spacing w:line="240" w:lineRule="auto"/>
    </w:pPr>
    <w:rPr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тиль1"/>
    <w:basedOn w:val="a1"/>
    <w:uiPriority w:val="99"/>
    <w:rsid w:val="00A7312C"/>
    <w:pPr>
      <w:spacing w:line="240" w:lineRule="auto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тиль11"/>
    <w:basedOn w:val="a1"/>
    <w:uiPriority w:val="99"/>
    <w:rsid w:val="00A7312C"/>
    <w:pPr>
      <w:spacing w:line="240" w:lineRule="auto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тиль13"/>
    <w:basedOn w:val="a1"/>
    <w:uiPriority w:val="99"/>
    <w:rsid w:val="009541C9"/>
    <w:pPr>
      <w:spacing w:line="240" w:lineRule="auto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тиль12"/>
    <w:basedOn w:val="a1"/>
    <w:uiPriority w:val="99"/>
    <w:rsid w:val="003E2B05"/>
    <w:pPr>
      <w:spacing w:line="240" w:lineRule="auto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сноски Знак"/>
    <w:basedOn w:val="a0"/>
    <w:link w:val="af0"/>
    <w:uiPriority w:val="99"/>
    <w:semiHidden/>
    <w:locked/>
    <w:rsid w:val="00122FBF"/>
    <w:rPr>
      <w:rFonts w:ascii="Times New Roman" w:hAnsi="Times New Roman" w:cs="Times New Roman"/>
      <w:sz w:val="20"/>
      <w:szCs w:val="20"/>
    </w:rPr>
  </w:style>
  <w:style w:type="paragraph" w:customStyle="1" w:styleId="F11">
    <w:name w:val="F11"/>
    <w:basedOn w:val="a"/>
    <w:next w:val="af0"/>
    <w:uiPriority w:val="99"/>
    <w:semiHidden/>
    <w:unhideWhenUsed/>
    <w:rsid w:val="00122FBF"/>
    <w:pPr>
      <w:spacing w:line="240" w:lineRule="auto"/>
      <w:jc w:val="both"/>
    </w:pPr>
    <w:rPr>
      <w:sz w:val="20"/>
      <w:szCs w:val="20"/>
    </w:rPr>
  </w:style>
  <w:style w:type="paragraph" w:styleId="af0">
    <w:name w:val="footnote text"/>
    <w:basedOn w:val="a"/>
    <w:link w:val="af"/>
    <w:uiPriority w:val="99"/>
    <w:semiHidden/>
    <w:unhideWhenUsed/>
    <w:rsid w:val="00122FBF"/>
    <w:pPr>
      <w:spacing w:line="240" w:lineRule="auto"/>
    </w:pPr>
    <w:rPr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122FBF"/>
    <w:rPr>
      <w:sz w:val="20"/>
      <w:szCs w:val="20"/>
    </w:rPr>
  </w:style>
  <w:style w:type="table" w:customStyle="1" w:styleId="210">
    <w:name w:val="Сетка таблицы21"/>
    <w:basedOn w:val="a1"/>
    <w:uiPriority w:val="39"/>
    <w:rsid w:val="00122FBF"/>
    <w:pPr>
      <w:spacing w:line="240" w:lineRule="auto"/>
    </w:pPr>
    <w:rPr>
      <w:rFonts w:eastAsia="Calibri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link w:val="af2"/>
    <w:uiPriority w:val="39"/>
    <w:unhideWhenUsed/>
    <w:qFormat/>
    <w:rsid w:val="00122FBF"/>
    <w:pPr>
      <w:spacing w:before="480" w:line="276" w:lineRule="auto"/>
      <w:jc w:val="center"/>
      <w:outlineLvl w:val="9"/>
    </w:pPr>
    <w:rPr>
      <w:b w:val="0"/>
      <w:bCs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886C03"/>
    <w:pPr>
      <w:tabs>
        <w:tab w:val="left" w:pos="1320"/>
        <w:tab w:val="right" w:leader="dot" w:pos="9628"/>
      </w:tabs>
      <w:spacing w:line="240" w:lineRule="auto"/>
    </w:pPr>
  </w:style>
  <w:style w:type="paragraph" w:styleId="22">
    <w:name w:val="toc 2"/>
    <w:basedOn w:val="a"/>
    <w:next w:val="a"/>
    <w:autoRedefine/>
    <w:uiPriority w:val="39"/>
    <w:unhideWhenUsed/>
    <w:qFormat/>
    <w:rsid w:val="00946BFE"/>
    <w:pPr>
      <w:tabs>
        <w:tab w:val="right" w:leader="dot" w:pos="9628"/>
      </w:tabs>
      <w:spacing w:line="240" w:lineRule="auto"/>
      <w:ind w:firstLine="0"/>
      <w:jc w:val="both"/>
    </w:pPr>
    <w:rPr>
      <w:rFonts w:eastAsiaTheme="majorEastAsia"/>
      <w:noProof/>
      <w:sz w:val="24"/>
      <w:szCs w:val="24"/>
    </w:rPr>
  </w:style>
  <w:style w:type="character" w:styleId="af3">
    <w:name w:val="Hyperlink"/>
    <w:basedOn w:val="a0"/>
    <w:uiPriority w:val="99"/>
    <w:unhideWhenUsed/>
    <w:rsid w:val="00122FBF"/>
    <w:rPr>
      <w:color w:val="0563C1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122F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2FBF"/>
    <w:rPr>
      <w:rFonts w:ascii="Tahoma" w:hAnsi="Tahoma" w:cs="Tahoma"/>
      <w:sz w:val="16"/>
      <w:szCs w:val="16"/>
    </w:rPr>
  </w:style>
  <w:style w:type="paragraph" w:customStyle="1" w:styleId="af6">
    <w:name w:val="Пункты оглавления"/>
    <w:basedOn w:val="15"/>
    <w:link w:val="af7"/>
    <w:qFormat/>
    <w:rsid w:val="00122FBF"/>
    <w:pPr>
      <w:tabs>
        <w:tab w:val="left" w:pos="440"/>
        <w:tab w:val="right" w:leader="dot" w:pos="9486"/>
      </w:tabs>
    </w:pPr>
  </w:style>
  <w:style w:type="paragraph" w:customStyle="1" w:styleId="af8">
    <w:name w:val="Оглавление"/>
    <w:basedOn w:val="af1"/>
    <w:link w:val="af9"/>
    <w:qFormat/>
    <w:rsid w:val="00D738F5"/>
    <w:pPr>
      <w:spacing w:before="0"/>
      <w:ind w:left="709"/>
    </w:pPr>
    <w:rPr>
      <w:b/>
      <w:color w:val="000000" w:themeColor="text1"/>
    </w:rPr>
  </w:style>
  <w:style w:type="character" w:customStyle="1" w:styleId="16">
    <w:name w:val="Оглавление 1 Знак"/>
    <w:basedOn w:val="a0"/>
    <w:link w:val="15"/>
    <w:uiPriority w:val="39"/>
    <w:rsid w:val="00886C03"/>
  </w:style>
  <w:style w:type="character" w:customStyle="1" w:styleId="af7">
    <w:name w:val="Пункты оглавления Знак"/>
    <w:basedOn w:val="16"/>
    <w:link w:val="af6"/>
    <w:rsid w:val="00122FBF"/>
    <w:rPr>
      <w:rFonts w:ascii="Times New Roman" w:hAnsi="Times New Roman" w:cs="Times New Roman"/>
      <w:sz w:val="28"/>
      <w:szCs w:val="28"/>
    </w:rPr>
  </w:style>
  <w:style w:type="character" w:customStyle="1" w:styleId="af2">
    <w:name w:val="Заголовок оглавления Знак"/>
    <w:basedOn w:val="10"/>
    <w:link w:val="af1"/>
    <w:uiPriority w:val="39"/>
    <w:rsid w:val="00122FBF"/>
    <w:rPr>
      <w:rFonts w:ascii="Times New Roman" w:eastAsiaTheme="majorEastAsia" w:hAnsi="Times New Roman" w:cstheme="majorBidi"/>
      <w:b w:val="0"/>
      <w:bCs/>
      <w:color w:val="2E74B5" w:themeColor="accent1" w:themeShade="BF"/>
      <w:sz w:val="28"/>
      <w:szCs w:val="28"/>
      <w:lang w:eastAsia="ru-RU"/>
    </w:rPr>
  </w:style>
  <w:style w:type="character" w:customStyle="1" w:styleId="af9">
    <w:name w:val="Оглавление Знак"/>
    <w:basedOn w:val="af2"/>
    <w:link w:val="af8"/>
    <w:rsid w:val="00D738F5"/>
    <w:rPr>
      <w:rFonts w:ascii="Times New Roman" w:eastAsiaTheme="majorEastAsia" w:hAnsi="Times New Roman" w:cs="Times New Roman"/>
      <w:b/>
      <w:bCs/>
      <w:color w:val="000000" w:themeColor="text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1E2C5E"/>
    <w:rPr>
      <w:rFonts w:ascii="Times New Roman" w:eastAsiaTheme="majorEastAsia" w:hAnsi="Times New Roman" w:cstheme="majorBidi"/>
      <w:b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1E2C5E"/>
  </w:style>
  <w:style w:type="paragraph" w:styleId="afa">
    <w:name w:val="Body Text"/>
    <w:basedOn w:val="a"/>
    <w:link w:val="afb"/>
    <w:uiPriority w:val="1"/>
    <w:qFormat/>
    <w:rsid w:val="001E2C5E"/>
    <w:pPr>
      <w:spacing w:after="120" w:line="240" w:lineRule="auto"/>
      <w:jc w:val="both"/>
    </w:pPr>
    <w:rPr>
      <w:rFonts w:eastAsia="Calibri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1"/>
    <w:rsid w:val="001E2C5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3">
    <w:name w:val="Основной текст2"/>
    <w:basedOn w:val="a"/>
    <w:link w:val="afc"/>
    <w:rsid w:val="001E2C5E"/>
    <w:pPr>
      <w:widowControl w:val="0"/>
      <w:shd w:val="clear" w:color="auto" w:fill="FFFFFF"/>
      <w:spacing w:line="274" w:lineRule="exact"/>
      <w:ind w:hanging="420"/>
      <w:jc w:val="center"/>
    </w:pPr>
    <w:rPr>
      <w:b/>
      <w:bCs/>
      <w:sz w:val="23"/>
      <w:szCs w:val="23"/>
    </w:rPr>
  </w:style>
  <w:style w:type="character" w:customStyle="1" w:styleId="afc">
    <w:name w:val="Основной текст_"/>
    <w:basedOn w:val="a0"/>
    <w:link w:val="23"/>
    <w:rsid w:val="001E2C5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styleId="31">
    <w:name w:val="toc 3"/>
    <w:basedOn w:val="a"/>
    <w:next w:val="a"/>
    <w:autoRedefine/>
    <w:uiPriority w:val="39"/>
    <w:unhideWhenUsed/>
    <w:qFormat/>
    <w:rsid w:val="00853C39"/>
    <w:pPr>
      <w:tabs>
        <w:tab w:val="right" w:leader="dot" w:pos="9628"/>
      </w:tabs>
      <w:spacing w:line="240" w:lineRule="auto"/>
      <w:ind w:firstLine="0"/>
      <w:jc w:val="center"/>
    </w:pPr>
    <w:rPr>
      <w:sz w:val="24"/>
    </w:rPr>
  </w:style>
  <w:style w:type="paragraph" w:customStyle="1" w:styleId="24">
    <w:name w:val="Стиль2"/>
    <w:basedOn w:val="1"/>
    <w:link w:val="25"/>
    <w:qFormat/>
    <w:rsid w:val="000036AA"/>
    <w:pPr>
      <w:jc w:val="center"/>
    </w:pPr>
  </w:style>
  <w:style w:type="character" w:customStyle="1" w:styleId="25">
    <w:name w:val="Стиль2 Знак"/>
    <w:basedOn w:val="10"/>
    <w:link w:val="24"/>
    <w:rsid w:val="000036AA"/>
    <w:rPr>
      <w:rFonts w:ascii="Times New Roman" w:eastAsiaTheme="majorEastAsia" w:hAnsi="Times New Roman" w:cs="Times New Roman"/>
      <w:b/>
      <w:sz w:val="28"/>
      <w:szCs w:val="28"/>
    </w:rPr>
  </w:style>
  <w:style w:type="paragraph" w:customStyle="1" w:styleId="ConsPlusNormal">
    <w:name w:val="ConsPlusNormal"/>
    <w:rsid w:val="003F243E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4"/>
      <w:szCs w:val="24"/>
    </w:rPr>
  </w:style>
  <w:style w:type="paragraph" w:customStyle="1" w:styleId="msonormalmrcssattr">
    <w:name w:val="msonormal_mr_css_attr"/>
    <w:basedOn w:val="a"/>
    <w:rsid w:val="00006B3B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Default">
    <w:name w:val="Default"/>
    <w:rsid w:val="00006B3B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6B3B"/>
    <w:pPr>
      <w:widowControl w:val="0"/>
      <w:autoSpaceDE w:val="0"/>
      <w:autoSpaceDN w:val="0"/>
      <w:spacing w:line="240" w:lineRule="auto"/>
      <w:ind w:left="169" w:firstLine="0"/>
    </w:pPr>
    <w:rPr>
      <w:rFonts w:ascii="Bookman Old Style" w:eastAsia="Bookman Old Style" w:hAnsi="Bookman Old Style" w:cs="Bookman Old Style"/>
      <w:sz w:val="22"/>
      <w:szCs w:val="22"/>
      <w:lang w:val="en-US"/>
    </w:rPr>
  </w:style>
  <w:style w:type="character" w:customStyle="1" w:styleId="Heading1">
    <w:name w:val="Heading #1_"/>
    <w:basedOn w:val="a0"/>
    <w:link w:val="Heading10"/>
    <w:uiPriority w:val="99"/>
    <w:locked/>
    <w:rsid w:val="00006B3B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006B3B"/>
    <w:pPr>
      <w:shd w:val="clear" w:color="auto" w:fill="FFFFFF"/>
      <w:spacing w:after="300" w:line="322" w:lineRule="exact"/>
      <w:ind w:hanging="680"/>
      <w:jc w:val="center"/>
      <w:outlineLvl w:val="0"/>
    </w:pPr>
    <w:rPr>
      <w:rFonts w:cstheme="minorBidi"/>
      <w:b/>
      <w:bCs/>
      <w:sz w:val="27"/>
      <w:szCs w:val="27"/>
    </w:rPr>
  </w:style>
  <w:style w:type="character" w:customStyle="1" w:styleId="BodytextBold">
    <w:name w:val="Body text + Bold"/>
    <w:basedOn w:val="a0"/>
    <w:uiPriority w:val="99"/>
    <w:rsid w:val="00006B3B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list-dash">
    <w:name w:val="list-dash"/>
    <w:basedOn w:val="a"/>
    <w:uiPriority w:val="99"/>
    <w:rsid w:val="00006B3B"/>
    <w:pPr>
      <w:widowControl w:val="0"/>
      <w:tabs>
        <w:tab w:val="left" w:pos="567"/>
      </w:tabs>
      <w:autoSpaceDE w:val="0"/>
      <w:autoSpaceDN w:val="0"/>
      <w:adjustRightInd w:val="0"/>
      <w:spacing w:line="242" w:lineRule="atLeast"/>
      <w:ind w:left="227" w:hanging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Bold">
    <w:name w:val="Bold"/>
    <w:uiPriority w:val="99"/>
    <w:rsid w:val="00006B3B"/>
    <w:rPr>
      <w:b/>
      <w:color w:val="000000"/>
      <w:w w:val="100"/>
    </w:rPr>
  </w:style>
  <w:style w:type="character" w:customStyle="1" w:styleId="Italic">
    <w:name w:val="Italic"/>
    <w:uiPriority w:val="99"/>
    <w:rsid w:val="00006B3B"/>
    <w:rPr>
      <w:i/>
      <w:color w:val="000000"/>
      <w:w w:val="100"/>
    </w:rPr>
  </w:style>
  <w:style w:type="paragraph" w:customStyle="1" w:styleId="body">
    <w:name w:val="body"/>
    <w:basedOn w:val="a"/>
    <w:uiPriority w:val="99"/>
    <w:rsid w:val="00006B3B"/>
    <w:pPr>
      <w:widowControl w:val="0"/>
      <w:tabs>
        <w:tab w:val="left" w:pos="567"/>
      </w:tabs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a4">
    <w:name w:val="Название Знак"/>
    <w:basedOn w:val="a0"/>
    <w:link w:val="a3"/>
    <w:uiPriority w:val="1"/>
    <w:rsid w:val="00006B3B"/>
    <w:rPr>
      <w:rFonts w:ascii="Calibri" w:eastAsia="Calibri" w:hAnsi="Calibri" w:cs="Calibri"/>
      <w:b/>
      <w:bCs/>
      <w:sz w:val="100"/>
      <w:szCs w:val="100"/>
      <w:lang w:val="en-US"/>
    </w:rPr>
  </w:style>
  <w:style w:type="character" w:customStyle="1" w:styleId="aa">
    <w:name w:val="Абзац списка Знак"/>
    <w:link w:val="a9"/>
    <w:uiPriority w:val="34"/>
    <w:qFormat/>
    <w:rsid w:val="00915821"/>
    <w:rPr>
      <w:rFonts w:ascii="Times New Roman" w:hAnsi="Times New Roman" w:cs="Times New Roman"/>
      <w:sz w:val="28"/>
      <w:szCs w:val="28"/>
    </w:rPr>
  </w:style>
  <w:style w:type="paragraph" w:customStyle="1" w:styleId="Textbody">
    <w:name w:val="Text body"/>
    <w:basedOn w:val="a"/>
    <w:uiPriority w:val="99"/>
    <w:rsid w:val="00915821"/>
    <w:pPr>
      <w:widowControl w:val="0"/>
      <w:suppressAutoHyphens/>
      <w:autoSpaceDN w:val="0"/>
      <w:spacing w:after="120" w:line="240" w:lineRule="auto"/>
      <w:ind w:firstLine="0"/>
      <w:textAlignment w:val="baseline"/>
    </w:pPr>
    <w:rPr>
      <w:rFonts w:eastAsia="Calibri"/>
      <w:kern w:val="3"/>
      <w:sz w:val="22"/>
      <w:szCs w:val="22"/>
    </w:rPr>
  </w:style>
  <w:style w:type="paragraph" w:customStyle="1" w:styleId="Standard">
    <w:name w:val="Standard"/>
    <w:link w:val="Standard1"/>
    <w:uiPriority w:val="99"/>
    <w:rsid w:val="003767D7"/>
    <w:pPr>
      <w:widowControl w:val="0"/>
      <w:suppressAutoHyphens/>
      <w:autoSpaceDN w:val="0"/>
      <w:spacing w:line="240" w:lineRule="auto"/>
      <w:textAlignment w:val="baseline"/>
    </w:pPr>
    <w:rPr>
      <w:rFonts w:eastAsia="Calibri"/>
      <w:kern w:val="3"/>
    </w:rPr>
  </w:style>
  <w:style w:type="character" w:customStyle="1" w:styleId="Standard1">
    <w:name w:val="Standard Знак1"/>
    <w:link w:val="Standard"/>
    <w:uiPriority w:val="99"/>
    <w:locked/>
    <w:rsid w:val="003767D7"/>
    <w:rPr>
      <w:rFonts w:ascii="Times New Roman" w:eastAsia="Calibri" w:hAnsi="Times New Roman" w:cs="Times New Roman"/>
      <w:kern w:val="3"/>
      <w:lang w:eastAsia="ru-RU"/>
    </w:rPr>
  </w:style>
  <w:style w:type="paragraph" w:styleId="afd">
    <w:name w:val="Normal (Web)"/>
    <w:basedOn w:val="a"/>
    <w:uiPriority w:val="99"/>
    <w:unhideWhenUsed/>
    <w:rsid w:val="007B2CBA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character" w:styleId="afe">
    <w:name w:val="Strong"/>
    <w:qFormat/>
    <w:rsid w:val="007B2CBA"/>
    <w:rPr>
      <w:b/>
      <w:bCs/>
    </w:rPr>
  </w:style>
  <w:style w:type="paragraph" w:customStyle="1" w:styleId="aff">
    <w:name w:val="Основной"/>
    <w:basedOn w:val="a"/>
    <w:uiPriority w:val="99"/>
    <w:rsid w:val="0006021B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ff0">
    <w:name w:val="Буллит"/>
    <w:basedOn w:val="aff"/>
    <w:uiPriority w:val="99"/>
    <w:rsid w:val="0006021B"/>
    <w:pPr>
      <w:ind w:firstLine="244"/>
    </w:pPr>
  </w:style>
  <w:style w:type="character" w:customStyle="1" w:styleId="Zag11">
    <w:name w:val="Zag_11"/>
    <w:rsid w:val="008A335A"/>
  </w:style>
  <w:style w:type="character" w:styleId="aff1">
    <w:name w:val="FollowedHyperlink"/>
    <w:basedOn w:val="a0"/>
    <w:uiPriority w:val="99"/>
    <w:semiHidden/>
    <w:unhideWhenUsed/>
    <w:rsid w:val="00515CC1"/>
    <w:rPr>
      <w:color w:val="954F72" w:themeColor="followedHyperlink"/>
      <w:u w:val="single"/>
    </w:rPr>
  </w:style>
  <w:style w:type="table" w:customStyle="1" w:styleId="TableNormal0">
    <w:name w:val="Table Normal"/>
    <w:uiPriority w:val="2"/>
    <w:semiHidden/>
    <w:unhideWhenUsed/>
    <w:qFormat/>
    <w:rsid w:val="002F2A36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0"/>
    <w:uiPriority w:val="99"/>
    <w:rsid w:val="004E763E"/>
    <w:rPr>
      <w:rFonts w:cs="Times New Roman"/>
    </w:rPr>
  </w:style>
  <w:style w:type="paragraph" w:styleId="aff2">
    <w:name w:val="Subtitle"/>
    <w:basedOn w:val="11"/>
    <w:next w:val="11"/>
    <w:rsid w:val="00A772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3">
    <w:basedOn w:val="TableNormal0"/>
    <w:rsid w:val="00A772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0"/>
    <w:rsid w:val="00A772E4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8">
    <w:name w:val="Абзац списка1"/>
    <w:basedOn w:val="a"/>
    <w:rsid w:val="00115583"/>
    <w:pPr>
      <w:suppressAutoHyphens/>
      <w:spacing w:line="240" w:lineRule="auto"/>
      <w:ind w:left="720" w:firstLine="0"/>
    </w:pPr>
    <w:rPr>
      <w:rFonts w:ascii="Cambria" w:eastAsia="Arial Unicode MS" w:hAnsi="Cambria" w:cs="font274"/>
      <w:sz w:val="24"/>
      <w:szCs w:val="24"/>
      <w:lang w:eastAsia="ar-SA"/>
    </w:rPr>
  </w:style>
  <w:style w:type="paragraph" w:customStyle="1" w:styleId="aff5">
    <w:name w:val="Содержимое таблицы"/>
    <w:basedOn w:val="a"/>
    <w:rsid w:val="00B85582"/>
    <w:pPr>
      <w:widowControl w:val="0"/>
      <w:suppressLineNumbers/>
      <w:suppressAutoHyphens/>
      <w:spacing w:line="240" w:lineRule="auto"/>
      <w:ind w:firstLine="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e">
    <w:name w:val="Без интервала Знак"/>
    <w:aliases w:val="основа Знак"/>
    <w:link w:val="ad"/>
    <w:uiPriority w:val="99"/>
    <w:rsid w:val="00853C39"/>
    <w:rPr>
      <w:sz w:val="24"/>
      <w:szCs w:val="24"/>
    </w:rPr>
  </w:style>
  <w:style w:type="character" w:customStyle="1" w:styleId="19">
    <w:name w:val="Основной текст Знак1"/>
    <w:basedOn w:val="a0"/>
    <w:uiPriority w:val="99"/>
    <w:rsid w:val="0055748A"/>
    <w:rPr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ZOVC7ykUC+olAqs0BlDeDlOhog==">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B6E9D15-EB47-42EB-811B-7A1A324D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21297</Words>
  <Characters>121399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Q4</cp:lastModifiedBy>
  <cp:revision>3</cp:revision>
  <cp:lastPrinted>2025-09-24T14:39:00Z</cp:lastPrinted>
  <dcterms:created xsi:type="dcterms:W3CDTF">2025-09-24T14:39:00Z</dcterms:created>
  <dcterms:modified xsi:type="dcterms:W3CDTF">2025-10-16T11:15:00Z</dcterms:modified>
</cp:coreProperties>
</file>